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F45BA">
        <w:t> </w:t>
      </w:r>
    </w:p>
    <w:tbl>
      <w:tblPr>
        <w:tblW w:w="3643" w:type="dxa"/>
        <w:jc w:val="right"/>
        <w:tblInd w:w="-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</w:tblGrid>
      <w:tr w:rsidR="001A758D" w:rsidRPr="00CF45BA" w:rsidTr="0023661F">
        <w:trPr>
          <w:jc w:val="right"/>
        </w:trPr>
        <w:tc>
          <w:tcPr>
            <w:tcW w:w="36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758D" w:rsidRPr="00CF45BA" w:rsidRDefault="0034617A" w:rsidP="005D0533">
            <w:pPr>
              <w:rPr>
                <w:sz w:val="22"/>
                <w:szCs w:val="22"/>
              </w:rPr>
            </w:pPr>
            <w:r w:rsidRPr="00CF45BA">
              <w:rPr>
                <w:sz w:val="22"/>
                <w:szCs w:val="22"/>
              </w:rPr>
              <w:t>У</w:t>
            </w:r>
            <w:r w:rsidR="007B0C22" w:rsidRPr="00CF45BA">
              <w:rPr>
                <w:sz w:val="22"/>
                <w:szCs w:val="22"/>
              </w:rPr>
              <w:t>ТВЕРЖДАЮ</w:t>
            </w:r>
          </w:p>
        </w:tc>
      </w:tr>
      <w:tr w:rsidR="001A758D" w:rsidRPr="00CF45BA" w:rsidTr="0023661F">
        <w:trPr>
          <w:jc w:val="right"/>
        </w:trPr>
        <w:tc>
          <w:tcPr>
            <w:tcW w:w="36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758D" w:rsidRDefault="0023661F" w:rsidP="00CF45BA">
            <w:r>
              <w:t>Д</w:t>
            </w:r>
            <w:r w:rsidR="0034617A" w:rsidRPr="00CF45BA">
              <w:t>иректор</w:t>
            </w:r>
          </w:p>
          <w:p w:rsidR="0023661F" w:rsidRPr="00CF45BA" w:rsidRDefault="0023661F" w:rsidP="00CF45BA">
            <w:r>
              <w:t>ООО «ГК «</w:t>
            </w:r>
            <w:proofErr w:type="spellStart"/>
            <w:r>
              <w:t>Крымресурс</w:t>
            </w:r>
            <w:proofErr w:type="spellEnd"/>
            <w:r>
              <w:t>»</w:t>
            </w:r>
          </w:p>
        </w:tc>
      </w:tr>
      <w:tr w:rsidR="001A758D" w:rsidRPr="00CF45BA" w:rsidTr="0023661F">
        <w:trPr>
          <w:jc w:val="right"/>
        </w:trPr>
        <w:tc>
          <w:tcPr>
            <w:tcW w:w="36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758D" w:rsidRPr="00CF45BA" w:rsidRDefault="005D0533" w:rsidP="005D0533">
            <w:pPr>
              <w:pStyle w:val="HTML"/>
            </w:pPr>
            <w:bookmarkStart w:id="0" w:name="_GoBack"/>
            <w:bookmarkEnd w:id="0"/>
            <w:r w:rsidRPr="00CF45BA">
              <w:t>____</w:t>
            </w:r>
            <w:r w:rsidR="0023661F">
              <w:t>________</w:t>
            </w:r>
            <w:r w:rsidRPr="00CF45BA">
              <w:t>__</w:t>
            </w:r>
            <w:r w:rsidR="0034617A" w:rsidRPr="00CF45BA">
              <w:rPr>
                <w:i/>
                <w:iCs/>
              </w:rPr>
              <w:t xml:space="preserve"> </w:t>
            </w:r>
            <w:r w:rsidR="0023661F" w:rsidRPr="0023661F">
              <w:rPr>
                <w:sz w:val="24"/>
                <w:szCs w:val="24"/>
              </w:rPr>
              <w:t xml:space="preserve">А.В. </w:t>
            </w:r>
            <w:proofErr w:type="spellStart"/>
            <w:r w:rsidR="0023661F" w:rsidRPr="0023661F">
              <w:rPr>
                <w:sz w:val="24"/>
                <w:szCs w:val="24"/>
              </w:rPr>
              <w:t>Заславский</w:t>
            </w:r>
            <w:proofErr w:type="spellEnd"/>
          </w:p>
        </w:tc>
      </w:tr>
      <w:tr w:rsidR="001A758D" w:rsidRPr="00CF45BA" w:rsidTr="0023661F">
        <w:trPr>
          <w:jc w:val="right"/>
        </w:trPr>
        <w:tc>
          <w:tcPr>
            <w:tcW w:w="36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A758D" w:rsidRPr="00CF45BA" w:rsidRDefault="001A758D" w:rsidP="00B46AB9"/>
        </w:tc>
      </w:tr>
    </w:tbl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CF45BA">
        <w:t> 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F45BA">
        <w:t> 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F45BA">
        <w:t>ПОЛОЖЕНИЕ об архиве</w:t>
      </w:r>
      <w:r w:rsidRPr="00CF45BA">
        <w:br/>
        <w:t> </w:t>
      </w:r>
    </w:p>
    <w:p w:rsidR="001A758D" w:rsidRPr="00CF45BA" w:rsidRDefault="0023661F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>
        <w:t xml:space="preserve">г. Симферополь                </w:t>
      </w:r>
      <w:r w:rsidR="0034617A" w:rsidRPr="00CF45BA">
        <w:t xml:space="preserve">                                                                                           </w:t>
      </w:r>
      <w:r>
        <w:t>«__»______2022</w:t>
      </w:r>
      <w:r>
        <w:t>г.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 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F45BA">
        <w:t>1. ОБЩИЕ ПОЛОЖЕНИЯ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1.1. В</w:t>
      </w:r>
      <w:r w:rsidR="0023661F">
        <w:t xml:space="preserve"> ООО</w:t>
      </w:r>
      <w:r w:rsidRPr="00CF45BA">
        <w:t xml:space="preserve"> «</w:t>
      </w:r>
      <w:r w:rsidR="0023661F">
        <w:t>ГК «</w:t>
      </w:r>
      <w:proofErr w:type="spellStart"/>
      <w:r w:rsidR="0023661F">
        <w:t>Крымресурс</w:t>
      </w:r>
      <w:proofErr w:type="spellEnd"/>
      <w:r w:rsidRPr="00CF45BA">
        <w:t>» (далее – организация) для хранения законченных делопроизводством документов создается архив.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1.2. Организация выделяет под архив помещение, отвечающее требованиям обеспечения сохранности документов, а также соответствующее оборудование.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1.3. Заведование архивом поручается ответственному за архив лицу, назначаемому приказом руководителя организации.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 xml:space="preserve">1.4. В своей работе архив организации руководствуется законодательными актами Российской Федерации по архивному делу, нормативно-методическими документами </w:t>
      </w:r>
      <w:r w:rsidR="00AE45B3" w:rsidRPr="00CF45BA">
        <w:t>Минкультуры Р</w:t>
      </w:r>
      <w:r w:rsidR="007B0C22" w:rsidRPr="00CF45BA">
        <w:t>оссии</w:t>
      </w:r>
      <w:r w:rsidR="00AE45B3" w:rsidRPr="00CF45BA">
        <w:t xml:space="preserve"> и Федерального архивного агентства России</w:t>
      </w:r>
      <w:r w:rsidRPr="00CF45BA">
        <w:t>, приказами и указаниями руководства организации и настоящим положением.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1.5. Контроль за деятельностью архива осуществляет руководство организации или структурного подразделения, в состав которого входит архив.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 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F45BA">
        <w:t>2. СОСТАВ ДОКУМЕНТОВ АРХИВА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В архив передаются: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2.1. Законченные делопроизводством документы, образовавшиеся в деятельности организации и ее структурных подразделений:</w:t>
      </w:r>
      <w:r w:rsidRPr="00CF45BA">
        <w:br/>
        <w:t>– дела постоянного хранения;</w:t>
      </w:r>
      <w:r w:rsidRPr="00CF45BA">
        <w:br/>
        <w:t>– дела временного (свыше 10 лет) срока хранения;</w:t>
      </w:r>
      <w:r w:rsidRPr="00CF45BA">
        <w:br/>
        <w:t>– документы по личному составу;</w:t>
      </w:r>
      <w:r w:rsidRPr="00CF45BA">
        <w:br/>
        <w:t>– документы постоянного хранения и по личному составу организаций-предшественников;</w:t>
      </w:r>
      <w:r w:rsidRPr="00CF45BA">
        <w:br/>
        <w:t>– справочный аппарат к документам архива (описи, номенклатуры дел, картотеки и т. п.).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 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F45BA">
        <w:t>3. ЗАДАЧИ И ФУНКЦИИ АРХИВА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3.1. Основными задачами архива являются:</w:t>
      </w:r>
      <w:r w:rsidRPr="00CF45BA">
        <w:br/>
        <w:t>– комплектование архива документами, состав которых предусмотрен разделом 2 настоящего положения;</w:t>
      </w:r>
      <w:r w:rsidRPr="00CF45BA">
        <w:br/>
        <w:t>– обеспечение сохранности и учет принятых на хранение документов;</w:t>
      </w:r>
      <w:r w:rsidRPr="00CF45BA">
        <w:br/>
        <w:t>– организация практической работы, связанной с использованием документов, хранящихся в архиве;</w:t>
      </w:r>
      <w:r w:rsidRPr="00CF45BA">
        <w:br/>
        <w:t>– контроль за правильным формированием и оформлением документов в делопроизводстве, отбором и подготовкой их к передаче на архивное хранение.</w:t>
      </w:r>
    </w:p>
    <w:p w:rsidR="00AE45B3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3.2. В соответствии с выполняемыми задачами архив осуществляет следующие функции:</w:t>
      </w:r>
      <w:r w:rsidRPr="00CF45BA">
        <w:br/>
        <w:t>– принимает после завершения делопроизводства, учитывает и хранит образовавшиеся в деятельности организации документы, обработанные в соответствии с действующими правилами;</w:t>
      </w:r>
      <w:r w:rsidRPr="00CF45BA">
        <w:br/>
        <w:t xml:space="preserve">– организует работу по подготовке описей завершенных делопроизводством документов постоянного хранения и по личному составу; </w:t>
      </w:r>
    </w:p>
    <w:p w:rsidR="001A758D" w:rsidRPr="00CF45BA" w:rsidRDefault="00AE45B3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 xml:space="preserve">– </w:t>
      </w:r>
      <w:r w:rsidR="0034617A" w:rsidRPr="00CF45BA">
        <w:t>осуществляет учет по номенклатурам дел, находящихся в структурных подразделениях (у исполнителей) документов временного хранения;</w:t>
      </w:r>
      <w:r w:rsidR="0034617A" w:rsidRPr="00CF45BA">
        <w:br/>
        <w:t>– обеспечивает полную сохранность принятых на хранение дел;</w:t>
      </w:r>
      <w:r w:rsidR="0034617A" w:rsidRPr="00CF45BA">
        <w:br/>
        <w:t>– создает, пополняет и совершенствует учетно-справочный аппарат к хранящимся в архиве делам и документам;</w:t>
      </w:r>
      <w:r w:rsidR="0034617A" w:rsidRPr="00CF45BA">
        <w:br/>
      </w:r>
      <w:r w:rsidR="0034617A" w:rsidRPr="00CF45BA">
        <w:lastRenderedPageBreak/>
        <w:t>– организует использование хранящихся в архиве документов;</w:t>
      </w:r>
      <w:r w:rsidR="0034617A" w:rsidRPr="00CF45BA">
        <w:br/>
        <w:t>– информирует руководство и работников организации о составе и содержании документов архива;</w:t>
      </w:r>
      <w:r w:rsidR="0034617A" w:rsidRPr="00CF45BA">
        <w:br/>
        <w:t>– выдает в установленном порядке хранящиеся в архиве дела и документы для использования в практических и других целях;</w:t>
      </w:r>
      <w:r w:rsidR="0034617A" w:rsidRPr="00CF45BA">
        <w:br/>
        <w:t>– исполняет запросы учреждений и граждан об установлении трудового стажа и по другим вопросам социально-правового характера;</w:t>
      </w:r>
      <w:r w:rsidR="0034617A" w:rsidRPr="00CF45BA">
        <w:br/>
        <w:t>– ведет учет выдачи архивных дел и документов, осуществляет контроль за своевременным их возвращением в хранилище;</w:t>
      </w:r>
      <w:r w:rsidR="0034617A" w:rsidRPr="00CF45BA">
        <w:br/>
        <w:t>– проводит экспертизу ценности документов, хранящихся в архиве, своевременно отбирает к уничтожению дела с истекшими сроками хранения;</w:t>
      </w:r>
      <w:r w:rsidR="0034617A" w:rsidRPr="00CF45BA">
        <w:br/>
        <w:t>– оказывает методическую помощь службе делопроизводства организации в составлении номенклатуры дел, контролирует правильность формирования и оформления дел в делопроизводстве, подготовку документов к передаче в архив организации;</w:t>
      </w:r>
      <w:r w:rsidR="0034617A" w:rsidRPr="00CF45BA">
        <w:br/>
        <w:t xml:space="preserve">– в случае заключения с соответствующим учреждением </w:t>
      </w:r>
      <w:r w:rsidRPr="00CF45BA">
        <w:t xml:space="preserve">Федерального архивного агентства России </w:t>
      </w:r>
      <w:r w:rsidR="0034617A" w:rsidRPr="00CF45BA">
        <w:t>договора о передаче на государственное хранение документов организации обеспечивает подготовку этих документов и своевременное представление описи дел постоянного хранения на утверждение экспертно-проверочной комиссии указанного архивного учреждения.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 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F45BA">
        <w:t>4. ПРАВА АРХИВА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4.1. В целях выполнения возложенных задач и функций архив имеет право:</w:t>
      </w:r>
      <w:r w:rsidRPr="00CF45BA">
        <w:br/>
        <w:t>– контролировать соблюдение в организации и в ее структурных подразделениях установленных правил работы с документами, обеспечения их сохранности, качества отбора и подготовки дел к передаче на архивное хранение;</w:t>
      </w:r>
      <w:r w:rsidRPr="00CF45BA">
        <w:br/>
        <w:t>– вносить на рассмотрение руководства организации предложения, направленные на улучшение в структурных подразделениях работы по оформлению документов, формированию их в дела, подготовке документов к передаче на архивное хранение;</w:t>
      </w:r>
      <w:r w:rsidRPr="00CF45BA">
        <w:br/>
        <w:t>– представлять в установленном порядке заявки на обеспечение архива необходимым оборудованием и материалами, проведение ремонтных работ и т. п.;</w:t>
      </w:r>
      <w:r w:rsidRPr="00CF45BA">
        <w:br/>
        <w:t xml:space="preserve">– участвовать в организуемых учреждениями </w:t>
      </w:r>
      <w:r w:rsidR="00AE45B3" w:rsidRPr="00CF45BA">
        <w:t>Федерального архивного агентства России</w:t>
      </w:r>
      <w:r w:rsidRPr="00CF45BA">
        <w:t xml:space="preserve"> мероприятиях по повышению квалификации работников ведомственных архивов и делопроизводственных служб, учреждений и предприятий.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 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F45BA">
        <w:t>5. ОТВЕТСТВЕННОСТЬ ЗАВЕДУЮЩЕГО АРХИВОМ</w:t>
      </w:r>
    </w:p>
    <w:p w:rsidR="001A758D" w:rsidRPr="00CF45BA" w:rsidRDefault="0034617A" w:rsidP="005D053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CF45BA">
        <w:t>5.1. Должностное лицо, которому поручено заведование архивом, несет ответственность за состояние работы архива и выполнение возложенных на него задач и функций.</w:t>
      </w:r>
    </w:p>
    <w:sectPr w:rsidR="001A758D" w:rsidRPr="00CF45BA" w:rsidSect="00625E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97" w:bottom="1134" w:left="1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8D7" w:rsidRDefault="004428D7" w:rsidP="00262442">
      <w:r>
        <w:separator/>
      </w:r>
    </w:p>
  </w:endnote>
  <w:endnote w:type="continuationSeparator" w:id="0">
    <w:p w:rsidR="004428D7" w:rsidRDefault="004428D7" w:rsidP="0026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Default="0026244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Default="0026244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Default="0026244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8D7" w:rsidRDefault="004428D7" w:rsidP="00262442">
      <w:r>
        <w:separator/>
      </w:r>
    </w:p>
  </w:footnote>
  <w:footnote w:type="continuationSeparator" w:id="0">
    <w:p w:rsidR="004428D7" w:rsidRDefault="004428D7" w:rsidP="0026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Default="0026244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Default="0026244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Default="0026244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F"/>
    <w:rsid w:val="000F4579"/>
    <w:rsid w:val="001A758D"/>
    <w:rsid w:val="00217DA9"/>
    <w:rsid w:val="0023661F"/>
    <w:rsid w:val="00262442"/>
    <w:rsid w:val="0034617A"/>
    <w:rsid w:val="004428D7"/>
    <w:rsid w:val="00480BAE"/>
    <w:rsid w:val="004F3CD0"/>
    <w:rsid w:val="005D0533"/>
    <w:rsid w:val="00625E1F"/>
    <w:rsid w:val="00713498"/>
    <w:rsid w:val="007B0C22"/>
    <w:rsid w:val="008E4805"/>
    <w:rsid w:val="00A05E19"/>
    <w:rsid w:val="00AE45B3"/>
    <w:rsid w:val="00B46AB9"/>
    <w:rsid w:val="00CF45BA"/>
    <w:rsid w:val="00DC14D8"/>
    <w:rsid w:val="00E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8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A758D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E1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758D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5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758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1A75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758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A7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1A758D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1A758D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1A758D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1A758D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1A758D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1A758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1A758D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1A758D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1A758D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1A758D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1A758D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1A758D"/>
    <w:rPr>
      <w:color w:val="FF9900"/>
    </w:rPr>
  </w:style>
  <w:style w:type="character" w:customStyle="1" w:styleId="small">
    <w:name w:val="small"/>
    <w:basedOn w:val="a0"/>
    <w:rsid w:val="001A758D"/>
    <w:rPr>
      <w:sz w:val="16"/>
      <w:szCs w:val="16"/>
    </w:rPr>
  </w:style>
  <w:style w:type="character" w:customStyle="1" w:styleId="fill">
    <w:name w:val="fill"/>
    <w:basedOn w:val="a0"/>
    <w:rsid w:val="001A758D"/>
    <w:rPr>
      <w:b/>
      <w:bCs/>
      <w:i/>
      <w:iCs/>
      <w:color w:val="FF0000"/>
    </w:rPr>
  </w:style>
  <w:style w:type="character" w:customStyle="1" w:styleId="maggd">
    <w:name w:val="maggd"/>
    <w:basedOn w:val="a0"/>
    <w:rsid w:val="001A758D"/>
    <w:rPr>
      <w:color w:val="006400"/>
    </w:rPr>
  </w:style>
  <w:style w:type="character" w:customStyle="1" w:styleId="magusn">
    <w:name w:val="magusn"/>
    <w:basedOn w:val="a0"/>
    <w:rsid w:val="001A758D"/>
    <w:rPr>
      <w:color w:val="006666"/>
    </w:rPr>
  </w:style>
  <w:style w:type="character" w:customStyle="1" w:styleId="enp">
    <w:name w:val="enp"/>
    <w:basedOn w:val="a0"/>
    <w:rsid w:val="001A758D"/>
    <w:rPr>
      <w:color w:val="3C7828"/>
    </w:rPr>
  </w:style>
  <w:style w:type="character" w:customStyle="1" w:styleId="kdkss">
    <w:name w:val="kdkss"/>
    <w:basedOn w:val="a0"/>
    <w:rsid w:val="001A758D"/>
    <w:rPr>
      <w:color w:val="BE780A"/>
    </w:rPr>
  </w:style>
  <w:style w:type="character" w:customStyle="1" w:styleId="actel">
    <w:name w:val="actel"/>
    <w:basedOn w:val="a0"/>
    <w:rsid w:val="001A758D"/>
    <w:rPr>
      <w:color w:val="E36C0A"/>
    </w:rPr>
  </w:style>
  <w:style w:type="paragraph" w:styleId="a6">
    <w:name w:val="Balloon Text"/>
    <w:basedOn w:val="a"/>
    <w:link w:val="a7"/>
    <w:uiPriority w:val="99"/>
    <w:semiHidden/>
    <w:unhideWhenUsed/>
    <w:rsid w:val="00625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E1F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25E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5E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5E1F"/>
    <w:rPr>
      <w:rFonts w:eastAsia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5E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5E1F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25E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AE45B3"/>
    <w:pPr>
      <w:autoSpaceDE w:val="0"/>
      <w:autoSpaceDN w:val="0"/>
      <w:adjustRightInd w:val="0"/>
    </w:pPr>
  </w:style>
  <w:style w:type="paragraph" w:styleId="ad">
    <w:name w:val="header"/>
    <w:basedOn w:val="a"/>
    <w:link w:val="ae"/>
    <w:uiPriority w:val="99"/>
    <w:semiHidden/>
    <w:unhideWhenUsed/>
    <w:rsid w:val="002624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62442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624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24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8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A758D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E1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758D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58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A758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1A75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758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A75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1A758D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1A758D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rsid w:val="001A758D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rsid w:val="001A758D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rsid w:val="001A758D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rsid w:val="001A758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rsid w:val="001A758D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rsid w:val="001A758D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rsid w:val="001A758D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rsid w:val="001A758D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rsid w:val="001A758D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1A758D"/>
    <w:rPr>
      <w:color w:val="FF9900"/>
    </w:rPr>
  </w:style>
  <w:style w:type="character" w:customStyle="1" w:styleId="small">
    <w:name w:val="small"/>
    <w:basedOn w:val="a0"/>
    <w:rsid w:val="001A758D"/>
    <w:rPr>
      <w:sz w:val="16"/>
      <w:szCs w:val="16"/>
    </w:rPr>
  </w:style>
  <w:style w:type="character" w:customStyle="1" w:styleId="fill">
    <w:name w:val="fill"/>
    <w:basedOn w:val="a0"/>
    <w:rsid w:val="001A758D"/>
    <w:rPr>
      <w:b/>
      <w:bCs/>
      <w:i/>
      <w:iCs/>
      <w:color w:val="FF0000"/>
    </w:rPr>
  </w:style>
  <w:style w:type="character" w:customStyle="1" w:styleId="maggd">
    <w:name w:val="maggd"/>
    <w:basedOn w:val="a0"/>
    <w:rsid w:val="001A758D"/>
    <w:rPr>
      <w:color w:val="006400"/>
    </w:rPr>
  </w:style>
  <w:style w:type="character" w:customStyle="1" w:styleId="magusn">
    <w:name w:val="magusn"/>
    <w:basedOn w:val="a0"/>
    <w:rsid w:val="001A758D"/>
    <w:rPr>
      <w:color w:val="006666"/>
    </w:rPr>
  </w:style>
  <w:style w:type="character" w:customStyle="1" w:styleId="enp">
    <w:name w:val="enp"/>
    <w:basedOn w:val="a0"/>
    <w:rsid w:val="001A758D"/>
    <w:rPr>
      <w:color w:val="3C7828"/>
    </w:rPr>
  </w:style>
  <w:style w:type="character" w:customStyle="1" w:styleId="kdkss">
    <w:name w:val="kdkss"/>
    <w:basedOn w:val="a0"/>
    <w:rsid w:val="001A758D"/>
    <w:rPr>
      <w:color w:val="BE780A"/>
    </w:rPr>
  </w:style>
  <w:style w:type="character" w:customStyle="1" w:styleId="actel">
    <w:name w:val="actel"/>
    <w:basedOn w:val="a0"/>
    <w:rsid w:val="001A758D"/>
    <w:rPr>
      <w:color w:val="E36C0A"/>
    </w:rPr>
  </w:style>
  <w:style w:type="paragraph" w:styleId="a6">
    <w:name w:val="Balloon Text"/>
    <w:basedOn w:val="a"/>
    <w:link w:val="a7"/>
    <w:uiPriority w:val="99"/>
    <w:semiHidden/>
    <w:unhideWhenUsed/>
    <w:rsid w:val="00625E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5E1F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25E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5E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5E1F"/>
    <w:rPr>
      <w:rFonts w:eastAsia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5E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5E1F"/>
    <w:rPr>
      <w:rFonts w:eastAsia="Times New Roman"/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25E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rsid w:val="00AE45B3"/>
    <w:pPr>
      <w:autoSpaceDE w:val="0"/>
      <w:autoSpaceDN w:val="0"/>
      <w:adjustRightInd w:val="0"/>
    </w:pPr>
  </w:style>
  <w:style w:type="paragraph" w:styleId="ad">
    <w:name w:val="header"/>
    <w:basedOn w:val="a"/>
    <w:link w:val="ae"/>
    <w:uiPriority w:val="99"/>
    <w:semiHidden/>
    <w:unhideWhenUsed/>
    <w:rsid w:val="002624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62442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624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624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742</Words>
  <Characters>4236</Characters>
  <Application>Microsoft Office Word</Application>
  <DocSecurity>0</DocSecurity>
  <PresentationFormat>mvaiq8</PresentationFormat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архиве</vt:lpstr>
    </vt:vector>
  </TitlesOfParts>
  <Manager/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архиве</dc:title>
  <dc:subject/>
  <dc:creator>Учетная запись Майкрософт</dc:creator>
  <cp:keywords/>
  <dc:description>Подготовлено на базе материалов БСС «Система Главбух»</dc:description>
  <cp:lastModifiedBy>Щербакова Анастасия</cp:lastModifiedBy>
  <cp:revision>3</cp:revision>
  <dcterms:created xsi:type="dcterms:W3CDTF">2022-06-14T05:42:00Z</dcterms:created>
  <dcterms:modified xsi:type="dcterms:W3CDTF">2022-09-01T07:35:00Z</dcterms:modified>
  <cp:category/>
</cp:coreProperties>
</file>