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1D" w:rsidRPr="00796377" w:rsidRDefault="00CC691D" w:rsidP="00796377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  <w:r w:rsidRPr="00796377">
        <w:rPr>
          <w:rFonts w:ascii="var(--player-main-font)" w:eastAsia="Times New Roman" w:hAnsi="var(--player-main-font)" w:cs="Times New Roman"/>
          <w:b/>
          <w:bCs/>
          <w:color w:val="000000"/>
          <w:sz w:val="40"/>
          <w:szCs w:val="40"/>
          <w:lang w:eastAsia="ru-RU"/>
        </w:rPr>
        <w:t>Классификация опасностей. Идентификация вредных и опасных производственных факторов на рабочем месте</w:t>
      </w:r>
    </w:p>
    <w:p w:rsidR="00CC691D" w:rsidRPr="00CC691D" w:rsidRDefault="00CC691D" w:rsidP="00110C9F">
      <w:pPr>
        <w:shd w:val="clear" w:color="auto" w:fill="FFFFFF"/>
        <w:spacing w:after="0" w:line="240" w:lineRule="auto"/>
        <w:jc w:val="center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6571600E" wp14:editId="497EEFC6">
                <wp:extent cx="304800" cy="304800"/>
                <wp:effectExtent l="0" t="0" r="0" b="0"/>
                <wp:docPr id="7" name="Прямоугольник 7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kGlZ8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</w:p>
    <w:p w:rsidR="00CC691D" w:rsidRPr="00CC691D" w:rsidRDefault="00CC691D" w:rsidP="00796377">
      <w:pPr>
        <w:shd w:val="clear" w:color="auto" w:fill="FFFFFF"/>
        <w:spacing w:after="0" w:line="240" w:lineRule="auto"/>
        <w:jc w:val="center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Источники опасностей. Объекты возникновения опасностей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2C86D4D" wp14:editId="6E160A4C">
                <wp:extent cx="304800" cy="304800"/>
                <wp:effectExtent l="0" t="0" r="0" b="0"/>
                <wp:docPr id="2" name="Прямоугольник 2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CidWB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Приказ Министерства труда и социальной защиты РФ </w:t>
      </w:r>
      <w:hyperlink r:id="rId6" w:tooltip="О предоставлении субсидии акционерному обществу &quot;ДОМ.РФ&quot; на возмещение недополученных доходов и затрат в связи с реализацией мер государственной поддержки семей, имеющих детей, в целях создания условий для погашения обязательств по ипотечным жилищным кредитам (займам)" w:history="1">
        <w:r w:rsidRPr="00C05363">
          <w:rPr>
            <w:rStyle w:val="a7"/>
            <w:rFonts w:ascii="var(--content-font)" w:eastAsia="Times New Roman" w:hAnsi="var(--content-font)" w:cs="Times New Roman"/>
            <w:b/>
            <w:bCs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от 31 января 2022 г. № 36</w:t>
        </w:r>
      </w:hyperlink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"Об утверждении Рекомендаций по классификации, обнаружению, распознаванию и описанию опасностей"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Каждый работодатель должен проводить мероприятия по управлению профессиональными рисками на рабочих местах, связанные с выявлением опасностей, оценкой и снижением уровней профессиональных рисков. Так устанавливает статья 218 </w:t>
      </w:r>
      <w:hyperlink r:id="rId7" w:tooltip="Трудовой кодекс Российской Федерации (с изменениями на 28 декабря 2025 года)" w:history="1">
        <w:r w:rsidRPr="00C05363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Трудового кодекса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shd w:val="clear" w:color="auto" w:fill="FFFFFF"/>
          <w:lang w:eastAsia="ru-RU"/>
        </w:rPr>
        <w:t>, которая вступила в силу 1 марта 2022 года.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 связи с данной обязанностью в помощь руководителям и специалистам по охране труда организаций для обеспечения правильности установления опасностей, воздействующих на работников в процессе трудовой деятельности, Минтруд утвердил данные Рекомендации.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 приложениях к Рекомендациям приведены примерные классификации опасностей. А именно:</w:t>
      </w:r>
    </w:p>
    <w:p w:rsidR="00CC691D" w:rsidRPr="00CC691D" w:rsidRDefault="00CC691D" w:rsidP="0079637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Приложение N 1 - примерная классификация опасностей по видам деятельности;</w:t>
      </w:r>
    </w:p>
    <w:p w:rsidR="00CC691D" w:rsidRPr="00CC691D" w:rsidRDefault="00CC691D" w:rsidP="0079637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Приложение N 2 - примерная классификация опасностей в зависимости от причин возникновения опасностей.</w:t>
      </w:r>
    </w:p>
    <w:p w:rsidR="00CC691D" w:rsidRPr="00CC691D" w:rsidRDefault="00CC691D" w:rsidP="0079637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Приложение N 3 - примерный перечень объектов возникновения опасностей;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Также Министерство труда и социальной защиты РФ приводит рекомендуемые анкеты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результатов осмотра места нахождения работников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при выполнении работ и опроса работника об опасностях в местах выполнения работ.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30"/>
          <w:szCs w:val="30"/>
          <w:lang w:eastAsia="ru-RU"/>
        </w:rPr>
        <w:t>Как классифицировать опасности?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Выявленные опасности рекомендуют классифицировать следующими способами:</w:t>
      </w:r>
    </w:p>
    <w:p w:rsidR="00CC691D" w:rsidRPr="00CC691D" w:rsidRDefault="00CC691D" w:rsidP="0079637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 видам профессиональной деятельности работников с учетом наличия вредных (опасных) производственных факторов;</w:t>
      </w:r>
    </w:p>
    <w:p w:rsidR="00CC691D" w:rsidRPr="00CC691D" w:rsidRDefault="00CC691D" w:rsidP="0079637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 причинам возникновения опасностей на рабочих местах (рабочих зонах), при выполнении работ, при нештатной (аварийной) ситуации;</w:t>
      </w:r>
    </w:p>
    <w:p w:rsidR="00CC691D" w:rsidRPr="00CC691D" w:rsidRDefault="00CC691D" w:rsidP="0079637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 опасным событиям вследствие воздействия опасности (профессиональные заболевания, травмы), приведенной в Примерном перечне опасностей и мер по управлению ими в рамках СУОТ.</w:t>
      </w:r>
    </w:p>
    <w:p w:rsidR="00CC691D" w:rsidRPr="00CC691D" w:rsidRDefault="00CC691D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​</w:t>
      </w:r>
    </w:p>
    <w:p w:rsidR="00CC691D" w:rsidRDefault="00CC691D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Обнаружение, распознавание и описание опасностей</w:t>
      </w:r>
    </w:p>
    <w:p w:rsidR="00AE6057" w:rsidRDefault="00AE6057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</w:p>
    <w:p w:rsidR="00AE6057" w:rsidRDefault="00AE6057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ar(--player-main-font)" w:eastAsia="Times New Roman" w:hAnsi="var(--player-main-font)" w:cs="Times New Roman"/>
          <w:b/>
          <w:bCs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3922013" cy="2790349"/>
            <wp:effectExtent l="0" t="0" r="2540" b="0"/>
            <wp:docPr id="14" name="Рисунок 14" descr="C:\Users\Ольга\Downloads\6ca63b56-2f6f-11ed-b74a-8a25ad56b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льга\Downloads\6ca63b56-2f6f-11ed-b74a-8a25ad56b3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918" cy="278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57" w:rsidRDefault="00AE6057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E95F1F4" wp14:editId="39701082">
                <wp:extent cx="304800" cy="304800"/>
                <wp:effectExtent l="0" t="0" r="0" b="0"/>
                <wp:docPr id="1" name="Прямоугольник 1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RjOg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XwWEYzoDAAB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Выявление (идентификация) опасностей - это процесс осознания того, что опасность существует, и определения ее характерных черт.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 результатам выявления (идентификации) опасностей нужно формировать перечень идентифицированных опасностей, от полноты которого зависит, все ли опасности на рабочих местах и вне этих рабочих мест будут контролироваться в рамках системы управления охраной труда у работодателя.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Работы по распознаванию опасностей нужно проводить с привлечением работников и их представителей путем проведения с ними обсуждения, анкетирования и других форм взаимодействия.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Находить и распознавать опасности на рабочих местах нужно так:</w:t>
      </w:r>
    </w:p>
    <w:p w:rsidR="00CC691D" w:rsidRPr="00CC691D" w:rsidRDefault="00CC691D" w:rsidP="0079637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собирать исходную информацию, необходимую для нахождения и распознавания опасностей;</w:t>
      </w:r>
    </w:p>
    <w:p w:rsidR="00CC691D" w:rsidRPr="00CC691D" w:rsidRDefault="00CC691D" w:rsidP="0079637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распознавать опасности на основе анализа государственных нормативных требований охраны труда по результатам работы с реестром (перечнем) нормативных правовых актов работодателя, содержащих требования охраны труда (при его наличии), а также в соответствии со спецификой деятельности работодателя;</w:t>
      </w:r>
    </w:p>
    <w:p w:rsidR="00CC691D" w:rsidRPr="00CC691D" w:rsidRDefault="00CC691D" w:rsidP="0079637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распознавать опасности на основе обследования территории, объектов, структурных подразделений, рабочих мест (рабочих зон), выполняемых работ и опроса работников.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Вот основные источники информации для выявления (идентификации) опасностей: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требования нормативных правовых актов, технических регламентов, технологической (эксплуатационной) документации на машины, механизмы, оборудование, инструменты, документов и технических требований на сырье, материалы, процессы, локальных нормативных актов, должностных инструкций, а также сведения из справочной и научно-технической литературы и др.;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перечень видов выполняемых работ, мест пребывания работника при выполнении работ, нештатных и аварийных ситуаций;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примерный перечень объектов возникновения опасностей: используемое оборудование, инструменты и приспособления, материалы и сырье, помещения и объекты зданий, сооружений, территории, на которых осуществляется выполнение работ, приведенный в приложении N3 к Рекомендациям;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сведения, содержащиеся в протоколах исследований, предписаниях, актах, справках и других документах органов государственного контроля (надзора);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результаты проведения производственного контроля условий труда;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результаты проведения специальной оценки условий труда;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предписания специалистов по охране труда, представления уполномоченных лиц по охране труда профсоюзов, предложения комитета (комиссии) по охране труда;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результаты наблюдения за технологическим процессом, средой, рабочими местами, деятельностью привлекаемых работодателем подрядных организаций на территории работодателя, внешними факторами, способными оказать влияние на производственный (технологический) процесс (состояние дорог и иных подъездных путей, организация питания, климатические условия и др.);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материалы расследований несчастных случаев и профессиональных заболеваний, а также микроповреждений (микротравм);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сведения об оказании работникам и иным лицам первой медицинской помощи на территории работодателя;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сведения об использовании аптечек первой помощи;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жалобы и обращения работников по поводу имеющихся на их рабочих местах (в рабочих зонах) факторов опасности;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результаты анализа анкет, бланков, опросных листов и пр.;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опыт практической деятельности работодателя, включая статистические данные;</w:t>
      </w:r>
    </w:p>
    <w:p w:rsidR="00CC691D" w:rsidRPr="00CC691D" w:rsidRDefault="00CC691D" w:rsidP="007963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результаты ступенчатого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контроля за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условиями и охраной труда.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Обратите внимание, что работодатель вправе дополнять своими сведениями, характерными для осуществляемой им деятельности, добавляя в перечни дополнительные данные.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После проведения процедур обнаружения, распознавания и описания опасностей и оценки уровней профессиональных рисков все работники должны быть ознакомлены с их результатами.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Выявленные опасности каждый работодатель должен учитывать в СУОТ.​</w:t>
      </w:r>
    </w:p>
    <w:p w:rsidR="00002A1E" w:rsidRDefault="00002A1E" w:rsidP="00796377">
      <w:pPr>
        <w:spacing w:after="0" w:line="240" w:lineRule="auto"/>
      </w:pPr>
    </w:p>
    <w:sectPr w:rsidR="0000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1EA"/>
    <w:multiLevelType w:val="multilevel"/>
    <w:tmpl w:val="368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A1A65"/>
    <w:multiLevelType w:val="multilevel"/>
    <w:tmpl w:val="ACA0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C5DCF"/>
    <w:multiLevelType w:val="multilevel"/>
    <w:tmpl w:val="104E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F76A9"/>
    <w:multiLevelType w:val="multilevel"/>
    <w:tmpl w:val="FCE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C5C17"/>
    <w:multiLevelType w:val="multilevel"/>
    <w:tmpl w:val="6BAC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C44DA"/>
    <w:multiLevelType w:val="multilevel"/>
    <w:tmpl w:val="4A7E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E28C2"/>
    <w:multiLevelType w:val="multilevel"/>
    <w:tmpl w:val="A1F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C6CA3"/>
    <w:multiLevelType w:val="multilevel"/>
    <w:tmpl w:val="07C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2242C"/>
    <w:multiLevelType w:val="multilevel"/>
    <w:tmpl w:val="E70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147BBB"/>
    <w:multiLevelType w:val="multilevel"/>
    <w:tmpl w:val="F930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1F14F2"/>
    <w:multiLevelType w:val="multilevel"/>
    <w:tmpl w:val="552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157CA8"/>
    <w:multiLevelType w:val="multilevel"/>
    <w:tmpl w:val="027A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A7E7C"/>
    <w:multiLevelType w:val="multilevel"/>
    <w:tmpl w:val="8470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542CAE"/>
    <w:multiLevelType w:val="multilevel"/>
    <w:tmpl w:val="7DA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6E798F"/>
    <w:multiLevelType w:val="multilevel"/>
    <w:tmpl w:val="536A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9404A6"/>
    <w:multiLevelType w:val="multilevel"/>
    <w:tmpl w:val="0BB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92F91"/>
    <w:multiLevelType w:val="multilevel"/>
    <w:tmpl w:val="24E8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8D4887"/>
    <w:multiLevelType w:val="multilevel"/>
    <w:tmpl w:val="7128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713DE"/>
    <w:multiLevelType w:val="multilevel"/>
    <w:tmpl w:val="D04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4A5CA1"/>
    <w:multiLevelType w:val="multilevel"/>
    <w:tmpl w:val="90B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6A4F06"/>
    <w:multiLevelType w:val="multilevel"/>
    <w:tmpl w:val="BF96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805373"/>
    <w:multiLevelType w:val="multilevel"/>
    <w:tmpl w:val="3A6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A780A"/>
    <w:multiLevelType w:val="multilevel"/>
    <w:tmpl w:val="EFD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27469F"/>
    <w:multiLevelType w:val="multilevel"/>
    <w:tmpl w:val="064E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2"/>
  </w:num>
  <w:num w:numId="5">
    <w:abstractNumId w:val="5"/>
  </w:num>
  <w:num w:numId="6">
    <w:abstractNumId w:val="7"/>
  </w:num>
  <w:num w:numId="7">
    <w:abstractNumId w:val="8"/>
  </w:num>
  <w:num w:numId="8">
    <w:abstractNumId w:val="16"/>
  </w:num>
  <w:num w:numId="9">
    <w:abstractNumId w:val="23"/>
  </w:num>
  <w:num w:numId="10">
    <w:abstractNumId w:val="18"/>
  </w:num>
  <w:num w:numId="11">
    <w:abstractNumId w:val="6"/>
  </w:num>
  <w:num w:numId="12">
    <w:abstractNumId w:val="10"/>
  </w:num>
  <w:num w:numId="13">
    <w:abstractNumId w:val="0"/>
  </w:num>
  <w:num w:numId="14">
    <w:abstractNumId w:val="21"/>
  </w:num>
  <w:num w:numId="15">
    <w:abstractNumId w:val="12"/>
  </w:num>
  <w:num w:numId="16">
    <w:abstractNumId w:val="2"/>
  </w:num>
  <w:num w:numId="17">
    <w:abstractNumId w:val="4"/>
  </w:num>
  <w:num w:numId="18">
    <w:abstractNumId w:val="17"/>
  </w:num>
  <w:num w:numId="19">
    <w:abstractNumId w:val="11"/>
  </w:num>
  <w:num w:numId="20">
    <w:abstractNumId w:val="1"/>
  </w:num>
  <w:num w:numId="21">
    <w:abstractNumId w:val="19"/>
  </w:num>
  <w:num w:numId="22">
    <w:abstractNumId w:val="13"/>
  </w:num>
  <w:num w:numId="23">
    <w:abstractNumId w:val="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1D"/>
    <w:rsid w:val="00002A1E"/>
    <w:rsid w:val="00110C9F"/>
    <w:rsid w:val="001A2C00"/>
    <w:rsid w:val="001E275B"/>
    <w:rsid w:val="00235B4F"/>
    <w:rsid w:val="00305B53"/>
    <w:rsid w:val="00324C57"/>
    <w:rsid w:val="004A418E"/>
    <w:rsid w:val="004B73B4"/>
    <w:rsid w:val="004C5F72"/>
    <w:rsid w:val="00796377"/>
    <w:rsid w:val="00AE6057"/>
    <w:rsid w:val="00C05363"/>
    <w:rsid w:val="00CC691D"/>
    <w:rsid w:val="00D1391E"/>
    <w:rsid w:val="00D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6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C69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053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6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C69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053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4450">
                      <w:marLeft w:val="0"/>
                      <w:marRight w:val="0"/>
                      <w:marTop w:val="10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666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4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613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1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5392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9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729893">
                          <w:blockQuote w:val="1"/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38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3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879058">
                          <w:blockQuote w:val="1"/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194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6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0805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2252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94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kodeks://link/d?nd=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72805677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11</cp:revision>
  <cp:lastPrinted>2022-09-19T07:41:00Z</cp:lastPrinted>
  <dcterms:created xsi:type="dcterms:W3CDTF">2022-09-14T13:03:00Z</dcterms:created>
  <dcterms:modified xsi:type="dcterms:W3CDTF">2026-02-10T12:21:00Z</dcterms:modified>
</cp:coreProperties>
</file>