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600" w:lineRule="atLeast"/>
        <w:rPr>
          <w:b/>
          <w:bCs/>
          <w:color w:val="252525"/>
          <w:spacing w:val="-2"/>
          <w:sz w:val="48"/>
          <w:szCs w:val="48"/>
        </w:rPr>
      </w:pPr>
      <w:r>
        <w:rPr>
          <w:b/>
          <w:bCs/>
          <w:color w:val="252525"/>
          <w:spacing w:val="-2"/>
          <w:sz w:val="48"/>
          <w:szCs w:val="48"/>
        </w:rPr>
        <w:t>Положение о порядке обучения по охране труда и проверки знания требований охраны труда</w:t>
      </w:r>
    </w:p>
    <w:p>
      <w:pPr>
        <w:spacing w:line="240" w:lineRule="auto"/>
        <w:jc w:val="center"/>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b/>
          <w:bCs/>
          <w:color w:val="000000"/>
          <w:sz w:val="24"/>
          <w:szCs w:val="24"/>
        </w:rPr>
        <w:t>1. Общие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1.1 В целях реализации требований Трудового кодекса, </w:t>
      </w:r>
      <w:r>
        <w:rPr>
          <w:rFonts w:hAnsi="Times New Roman" w:cs="Times New Roman"/>
          <w:color w:val="000000"/>
          <w:sz w:val="24"/>
          <w:szCs w:val="24"/>
        </w:rPr>
        <w:t>постановления Правительства РФ от 24.12.2021 № 2464</w:t>
      </w:r>
      <w:r>
        <w:rPr>
          <w:rFonts w:hAnsi="Times New Roman" w:cs="Times New Roman"/>
          <w:color w:val="000000"/>
          <w:sz w:val="24"/>
          <w:szCs w:val="24"/>
        </w:rPr>
        <w:t xml:space="preserve"> «О порядке обучения по охране труда и проверки знания требований охраны труда» в </w:t>
      </w:r>
      <w:r>
        <w:rPr>
          <w:rFonts w:hAnsi="Times New Roman" w:cs="Times New Roman"/>
          <w:color w:val="000000"/>
          <w:sz w:val="24"/>
          <w:szCs w:val="24"/>
        </w:rPr>
        <w:t>___________</w:t>
      </w:r>
      <w:r>
        <w:rPr>
          <w:rFonts w:hAnsi="Times New Roman" w:cs="Times New Roman"/>
          <w:color w:val="000000"/>
          <w:sz w:val="24"/>
          <w:szCs w:val="24"/>
        </w:rPr>
        <w:t xml:space="preserve"> обучение по охране труда осуществляется в ходе проведения:</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инструктажей по охране труда;</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стажировки на рабочем месте;</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обучения по оказанию первой помощи пострадавшим;</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обучения по использованию (применению) средств индивидуальной защиты;</w:t>
      </w:r>
    </w:p>
    <w:p>
      <w:pPr>
        <w:numPr>
          <w:ilvl w:val="0"/>
          <w:numId w:val="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обучения по охране труда, в том числе обучения безопасным методам и приемам выполнения работ.</w:t>
      </w:r>
    </w:p>
    <w:p>
      <w:pPr>
        <w:spacing w:line="240" w:lineRule="auto"/>
        <w:rPr>
          <w:rFonts w:hAnsi="Times New Roman" w:cs="Times New Roman"/>
          <w:color w:val="000000"/>
          <w:sz w:val="24"/>
          <w:szCs w:val="24"/>
        </w:rPr>
      </w:pPr>
      <w:r>
        <w:rPr>
          <w:rFonts w:hAnsi="Times New Roman" w:cs="Times New Roman"/>
          <w:color w:val="000000"/>
          <w:sz w:val="24"/>
          <w:szCs w:val="24"/>
        </w:rPr>
        <w:t>1.2. Обучение по охране труда и проверка знания требований охраны труда относятся к профилактическим мероприятиям по охране труда, направлены на предотвращение случаев производственного травматизма и профессиональных заболеваний, снижение их последствий и являются специализированным процессом получения знаний, умений и навыков.</w:t>
      </w:r>
    </w:p>
    <w:p>
      <w:pPr>
        <w:spacing w:line="240" w:lineRule="auto"/>
        <w:rPr>
          <w:rFonts w:hAnsi="Times New Roman" w:cs="Times New Roman"/>
          <w:color w:val="000000"/>
          <w:sz w:val="24"/>
          <w:szCs w:val="24"/>
        </w:rPr>
      </w:pPr>
      <w:r>
        <w:rPr>
          <w:rFonts w:hAnsi="Times New Roman" w:cs="Times New Roman"/>
          <w:color w:val="000000"/>
          <w:sz w:val="24"/>
          <w:szCs w:val="24"/>
        </w:rPr>
        <w:t>1.3. При переводе работника, прошедшего необходимое ему в соответствии с настоящим Положением обучение по охране труда, на другую должность, а также при изменении наименования его рабочего места или структурного подразделения повторное обучение по охране труда и проверка знания требований охраны труда не требуются в случае, если сохраняются условия труда работника, а также идентифицированные ранее источники опасности.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1.4. Руководители структурных подразделений </w:t>
      </w:r>
      <w:r>
        <w:rPr>
          <w:rFonts w:hAnsi="Times New Roman" w:cs="Times New Roman"/>
          <w:color w:val="000000"/>
          <w:sz w:val="24"/>
          <w:szCs w:val="24"/>
        </w:rPr>
        <w:t>___________</w:t>
      </w:r>
      <w:r>
        <w:rPr>
          <w:rFonts w:hAnsi="Times New Roman" w:cs="Times New Roman"/>
          <w:color w:val="000000"/>
          <w:sz w:val="24"/>
          <w:szCs w:val="24"/>
        </w:rPr>
        <w:t xml:space="preserve"> контролируют своевременность обучения и проверки знаний работников по вопросам ОТ.</w:t>
      </w:r>
    </w:p>
    <w:p>
      <w:pPr>
        <w:spacing w:line="240" w:lineRule="auto"/>
        <w:rPr>
          <w:rFonts w:hAnsi="Times New Roman" w:cs="Times New Roman"/>
          <w:color w:val="000000"/>
          <w:sz w:val="24"/>
          <w:szCs w:val="24"/>
        </w:rPr>
      </w:pPr>
      <w:r>
        <w:rPr>
          <w:rFonts w:hAnsi="Times New Roman" w:cs="Times New Roman"/>
          <w:b/>
          <w:bCs/>
          <w:color w:val="000000"/>
          <w:sz w:val="24"/>
          <w:szCs w:val="24"/>
        </w:rPr>
        <w:t>2. Порядок обучения по охране труда</w:t>
      </w:r>
    </w:p>
    <w:p>
      <w:pPr>
        <w:spacing w:line="240" w:lineRule="auto"/>
        <w:rPr>
          <w:rFonts w:hAnsi="Times New Roman" w:cs="Times New Roman"/>
          <w:color w:val="000000"/>
          <w:sz w:val="24"/>
          <w:szCs w:val="24"/>
        </w:rPr>
      </w:pPr>
      <w:r>
        <w:rPr>
          <w:rFonts w:hAnsi="Times New Roman" w:cs="Times New Roman"/>
          <w:b/>
          <w:bCs/>
          <w:color w:val="000000"/>
          <w:sz w:val="24"/>
          <w:szCs w:val="24"/>
        </w:rPr>
        <w:t>2.1. Организация и проведение инструктажей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2.1.1. Все работники </w:t>
      </w:r>
      <w:r>
        <w:rPr>
          <w:rFonts w:hAnsi="Times New Roman" w:cs="Times New Roman"/>
          <w:color w:val="000000"/>
          <w:sz w:val="24"/>
          <w:szCs w:val="24"/>
        </w:rPr>
        <w:t>___________</w:t>
      </w:r>
      <w:r>
        <w:rPr>
          <w:rFonts w:hAnsi="Times New Roman" w:cs="Times New Roman"/>
          <w:color w:val="000000"/>
          <w:sz w:val="24"/>
          <w:szCs w:val="24"/>
        </w:rPr>
        <w:t xml:space="preserve"> должны проходить инструктажи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2.1.2. В </w:t>
      </w:r>
      <w:r>
        <w:rPr>
          <w:rFonts w:hAnsi="Times New Roman" w:cs="Times New Roman"/>
          <w:color w:val="000000"/>
          <w:sz w:val="24"/>
          <w:szCs w:val="24"/>
        </w:rPr>
        <w:t>___________</w:t>
      </w:r>
      <w:r>
        <w:rPr>
          <w:rFonts w:hAnsi="Times New Roman" w:cs="Times New Roman"/>
          <w:color w:val="000000"/>
          <w:sz w:val="24"/>
          <w:szCs w:val="24"/>
        </w:rPr>
        <w:t xml:space="preserve"> предусматриваются следующие виды инструктажей по охране труда:</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вводный инструктаж по охране труда;</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инструктажи по охране труда на рабочем месте;</w:t>
      </w:r>
    </w:p>
    <w:p>
      <w:pPr>
        <w:numPr>
          <w:ilvl w:val="0"/>
          <w:numId w:val="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целевой инструктаж по охране труда.</w:t>
      </w:r>
    </w:p>
    <w:p>
      <w:pPr>
        <w:spacing w:line="240" w:lineRule="auto"/>
        <w:rPr>
          <w:rFonts w:hAnsi="Times New Roman" w:cs="Times New Roman"/>
          <w:color w:val="000000"/>
          <w:sz w:val="24"/>
          <w:szCs w:val="24"/>
        </w:rPr>
      </w:pPr>
      <w:r>
        <w:rPr>
          <w:rFonts w:hAnsi="Times New Roman" w:cs="Times New Roman"/>
          <w:b/>
          <w:bCs/>
          <w:color w:val="000000"/>
          <w:sz w:val="24"/>
          <w:szCs w:val="24"/>
        </w:rPr>
        <w:t>2.1.3. Организация проведения вводного инструктажа.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2.1.3.1. Вводный инструктаж по охране труда проводится до начала выполнения трудовых функций для вновь принятых работников и иных лиц, участвующих в производственной деятельности </w:t>
      </w:r>
      <w:r>
        <w:rPr>
          <w:rFonts w:hAnsi="Times New Roman" w:cs="Times New Roman"/>
          <w:color w:val="000000"/>
          <w:sz w:val="24"/>
          <w:szCs w:val="24"/>
        </w:rPr>
        <w:t>___________</w:t>
      </w:r>
      <w:r>
        <w:rPr>
          <w:rFonts w:hAnsi="Times New Roman" w:cs="Times New Roman"/>
          <w:color w:val="000000"/>
          <w:sz w:val="24"/>
          <w:szCs w:val="24"/>
        </w:rPr>
        <w:t xml:space="preserve"> (работники, командированные в </w:t>
      </w:r>
      <w:r>
        <w:rPr>
          <w:rFonts w:hAnsi="Times New Roman" w:cs="Times New Roman"/>
          <w:color w:val="000000"/>
          <w:sz w:val="24"/>
          <w:szCs w:val="24"/>
        </w:rPr>
        <w:t>_______________________________________</w:t>
      </w:r>
      <w:r>
        <w:rPr>
          <w:rFonts w:hAnsi="Times New Roman" w:cs="Times New Roman"/>
          <w:color w:val="000000"/>
          <w:sz w:val="24"/>
          <w:szCs w:val="24"/>
        </w:rPr>
        <w:t>, лица, проходящие производственную практику).</w:t>
      </w:r>
    </w:p>
    <w:p>
      <w:pPr>
        <w:spacing w:line="240" w:lineRule="auto"/>
        <w:rPr>
          <w:rFonts w:hAnsi="Times New Roman" w:cs="Times New Roman"/>
          <w:color w:val="000000"/>
          <w:sz w:val="24"/>
          <w:szCs w:val="24"/>
        </w:rPr>
      </w:pPr>
      <w:r>
        <w:rPr>
          <w:rFonts w:hAnsi="Times New Roman" w:cs="Times New Roman"/>
          <w:color w:val="000000"/>
          <w:sz w:val="24"/>
          <w:szCs w:val="24"/>
        </w:rPr>
        <w:t>2.1.3.2. Вводный инструктаж по охране труда проводится по программе вводного инструктажа. Программа вводного инструктажа по охране труда подразделения разрабатывается специалистом по охране труда на основе примерного перечня тем к Положению, с учетом специфики деятельности подразделения и утверждается руководителем организации с учетом мнения профсоюзного органа.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Вводный инструктаж по охране труда проводится специалистом по охране труда. В случае отсутствия специалиста по охране труда инструктаж проводится уполномоченным работником, на которого приказом директора </w:t>
      </w:r>
      <w:r>
        <w:rPr>
          <w:rFonts w:hAnsi="Times New Roman" w:cs="Times New Roman"/>
          <w:color w:val="000000"/>
          <w:sz w:val="24"/>
          <w:szCs w:val="24"/>
        </w:rPr>
        <w:t>___________</w:t>
      </w:r>
      <w:r>
        <w:rPr>
          <w:rFonts w:hAnsi="Times New Roman" w:cs="Times New Roman"/>
          <w:color w:val="000000"/>
          <w:sz w:val="24"/>
          <w:szCs w:val="24"/>
        </w:rPr>
        <w:t xml:space="preserve"> возложены обязанности по проведению вводного инструктажа по охране труда.</w:t>
      </w:r>
    </w:p>
    <w:p>
      <w:pPr>
        <w:spacing w:line="240" w:lineRule="auto"/>
        <w:rPr>
          <w:rFonts w:hAnsi="Times New Roman" w:cs="Times New Roman"/>
          <w:color w:val="000000"/>
          <w:sz w:val="24"/>
          <w:szCs w:val="24"/>
        </w:rPr>
      </w:pPr>
      <w:r>
        <w:rPr>
          <w:rFonts w:hAnsi="Times New Roman" w:cs="Times New Roman"/>
          <w:b/>
          <w:bCs/>
          <w:color w:val="000000"/>
          <w:sz w:val="24"/>
          <w:szCs w:val="24"/>
        </w:rPr>
        <w:t>2.1.4. Организация проведения инструктажа по охране труда на рабочем месте.</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2.1.4.1. Первичный инструктаж по охране труда проводится для всех работников </w:t>
      </w:r>
      <w:r>
        <w:rPr>
          <w:rFonts w:hAnsi="Times New Roman" w:cs="Times New Roman"/>
          <w:color w:val="000000"/>
          <w:sz w:val="24"/>
          <w:szCs w:val="24"/>
        </w:rPr>
        <w:t>___________</w:t>
      </w:r>
      <w:r>
        <w:rPr>
          <w:rFonts w:hAnsi="Times New Roman" w:cs="Times New Roman"/>
          <w:color w:val="000000"/>
          <w:sz w:val="24"/>
          <w:szCs w:val="24"/>
        </w:rPr>
        <w:t xml:space="preserve"> до начала самостоятельной работы, а также для лиц, проходящих в </w:t>
      </w:r>
      <w:r>
        <w:rPr>
          <w:rFonts w:hAnsi="Times New Roman" w:cs="Times New Roman"/>
          <w:color w:val="000000"/>
          <w:sz w:val="24"/>
          <w:szCs w:val="24"/>
        </w:rPr>
        <w:t>___________</w:t>
      </w:r>
      <w:r>
        <w:rPr>
          <w:rFonts w:hAnsi="Times New Roman" w:cs="Times New Roman"/>
          <w:color w:val="000000"/>
          <w:sz w:val="24"/>
          <w:szCs w:val="24"/>
        </w:rPr>
        <w:t xml:space="preserve"> производственную практику.</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2.1.4.2. Допускается освобождение отдельных категорий работников </w:t>
      </w:r>
      <w:r>
        <w:rPr>
          <w:rFonts w:hAnsi="Times New Roman" w:cs="Times New Roman"/>
          <w:color w:val="000000"/>
          <w:sz w:val="24"/>
          <w:szCs w:val="24"/>
        </w:rPr>
        <w:t>___________</w:t>
      </w:r>
      <w:r>
        <w:rPr>
          <w:rFonts w:hAnsi="Times New Roman" w:cs="Times New Roman"/>
          <w:color w:val="000000"/>
          <w:sz w:val="24"/>
          <w:szCs w:val="24"/>
        </w:rPr>
        <w:t xml:space="preserve"> от прохождения первичного инструктажа по охране труда в случае, если их трудовая деятельность связана с опасностью, источниками которой являются персональные электронно-вычислительные машины (персональные компьютеры),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ООО «Альфа», иная офисная организационная техника, а также бытовая техника, не используемая в технологическом процессе производства, и при этом другие источники опасности отсутствуют, а условия труда по результатам проведения специальной оценки условий труда являются оптимальными или допустимыми. Информация о безопасных методах и приемах выполнения работ при наличии такой опасности должна быть включена в программу вводного инструктажа по охране труда. Перечень профессий и должностей работников, освобожденных от прохождения первичного инструктажа по охране труда, утверждается руководителем подразделения (приложение № 2 к Положению).</w:t>
      </w:r>
    </w:p>
    <w:p>
      <w:pPr>
        <w:spacing w:line="240" w:lineRule="auto"/>
        <w:rPr>
          <w:rFonts w:hAnsi="Times New Roman" w:cs="Times New Roman"/>
          <w:color w:val="000000"/>
          <w:sz w:val="24"/>
          <w:szCs w:val="24"/>
        </w:rPr>
      </w:pPr>
      <w:r>
        <w:rPr>
          <w:rFonts w:hAnsi="Times New Roman" w:cs="Times New Roman"/>
          <w:color w:val="000000"/>
          <w:sz w:val="24"/>
          <w:szCs w:val="24"/>
        </w:rPr>
        <w:t>2.1.4.3. Повторный инструктаж по охране труда проводится не реже одного раза в 6 месяцев.</w:t>
      </w:r>
    </w:p>
    <w:p>
      <w:pPr>
        <w:spacing w:line="240" w:lineRule="auto"/>
        <w:rPr>
          <w:rFonts w:hAnsi="Times New Roman" w:cs="Times New Roman"/>
          <w:color w:val="000000"/>
          <w:sz w:val="24"/>
          <w:szCs w:val="24"/>
        </w:rPr>
      </w:pPr>
      <w:r>
        <w:rPr>
          <w:rFonts w:hAnsi="Times New Roman" w:cs="Times New Roman"/>
          <w:color w:val="000000"/>
          <w:sz w:val="24"/>
          <w:szCs w:val="24"/>
        </w:rPr>
        <w:t>2.1.4.4. Повторный инструктаж по охране труда не проводится для работников, освобожденных от прохождения первичного инструктажа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2.1.4.5. Инструктаж по охране труда на рабочем месте проводится в объеме мероприятий и требований охраны труда, содержащихся в инструкциях и правилах по охране труда, разрабатываемых в </w:t>
      </w:r>
      <w:r>
        <w:rPr>
          <w:rFonts w:hAnsi="Times New Roman" w:cs="Times New Roman"/>
          <w:color w:val="000000"/>
          <w:sz w:val="24"/>
          <w:szCs w:val="24"/>
        </w:rPr>
        <w:t>___________</w:t>
      </w:r>
      <w:r>
        <w:rPr>
          <w:rFonts w:hAnsi="Times New Roman" w:cs="Times New Roman"/>
          <w:color w:val="000000"/>
          <w:sz w:val="24"/>
          <w:szCs w:val="24"/>
        </w:rPr>
        <w:t>, и включает в том числе вопросы оказания первой помощи пострадавшим.</w:t>
      </w:r>
    </w:p>
    <w:p>
      <w:pPr>
        <w:spacing w:line="240" w:lineRule="auto"/>
        <w:rPr>
          <w:rFonts w:hAnsi="Times New Roman" w:cs="Times New Roman"/>
          <w:color w:val="000000"/>
          <w:sz w:val="24"/>
          <w:szCs w:val="24"/>
        </w:rPr>
      </w:pPr>
      <w:r>
        <w:rPr>
          <w:rFonts w:hAnsi="Times New Roman" w:cs="Times New Roman"/>
          <w:color w:val="000000"/>
          <w:sz w:val="24"/>
          <w:szCs w:val="24"/>
        </w:rPr>
        <w:t>2.1.4.6. Инструктаж по охране труда на рабочем месте проводится непосредственным руководителем работника.</w:t>
      </w:r>
    </w:p>
    <w:p>
      <w:pPr>
        <w:spacing w:line="240" w:lineRule="auto"/>
        <w:rPr>
          <w:rFonts w:hAnsi="Times New Roman" w:cs="Times New Roman"/>
          <w:color w:val="000000"/>
          <w:sz w:val="24"/>
          <w:szCs w:val="24"/>
        </w:rPr>
      </w:pPr>
      <w:r>
        <w:rPr>
          <w:rFonts w:hAnsi="Times New Roman" w:cs="Times New Roman"/>
          <w:b/>
          <w:bCs/>
          <w:color w:val="000000"/>
          <w:sz w:val="24"/>
          <w:szCs w:val="24"/>
        </w:rPr>
        <w:t>2.1.5. Организация проведения внепланового инструктажа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2.1.5.1. Внеплановый инструктаж по охране труда проводится для работников </w:t>
      </w:r>
      <w:r>
        <w:rPr>
          <w:rFonts w:hAnsi="Times New Roman" w:cs="Times New Roman"/>
          <w:color w:val="000000"/>
          <w:sz w:val="24"/>
          <w:szCs w:val="24"/>
        </w:rPr>
        <w:t>___________</w:t>
      </w:r>
      <w:r>
        <w:rPr>
          <w:rFonts w:hAnsi="Times New Roman" w:cs="Times New Roman"/>
          <w:color w:val="000000"/>
          <w:sz w:val="24"/>
          <w:szCs w:val="24"/>
        </w:rPr>
        <w:t xml:space="preserve"> в случаях, обусловленных:</w:t>
      </w:r>
    </w:p>
    <w:p>
      <w:pPr>
        <w:spacing w:line="240" w:lineRule="auto"/>
        <w:rPr>
          <w:rFonts w:hAnsi="Times New Roman" w:cs="Times New Roman"/>
          <w:color w:val="000000"/>
          <w:sz w:val="24"/>
          <w:szCs w:val="24"/>
        </w:rPr>
      </w:pPr>
      <w:r>
        <w:rPr>
          <w:rFonts w:hAnsi="Times New Roman" w:cs="Times New Roman"/>
          <w:color w:val="000000"/>
          <w:sz w:val="24"/>
          <w:szCs w:val="24"/>
        </w:rPr>
        <w:t>а) изменениями в эксплуатации оборудования, технологических процессах, использовании сырья и материалов, влияющими на безопасность труда;</w:t>
      </w:r>
    </w:p>
    <w:p>
      <w:pPr>
        <w:spacing w:line="240" w:lineRule="auto"/>
        <w:rPr>
          <w:rFonts w:hAnsi="Times New Roman" w:cs="Times New Roman"/>
          <w:color w:val="000000"/>
          <w:sz w:val="24"/>
          <w:szCs w:val="24"/>
        </w:rPr>
      </w:pPr>
      <w:r>
        <w:rPr>
          <w:rFonts w:hAnsi="Times New Roman" w:cs="Times New Roman"/>
          <w:color w:val="000000"/>
          <w:sz w:val="24"/>
          <w:szCs w:val="24"/>
        </w:rPr>
        <w:t>б) изменениями должностных (функциональных) обязанностей работников, непосредственно связанных с осуществлением производственной деятельности, влияющими на безопасность труда;</w:t>
      </w:r>
    </w:p>
    <w:p>
      <w:pPr>
        <w:spacing w:line="240" w:lineRule="auto"/>
        <w:rPr>
          <w:rFonts w:hAnsi="Times New Roman" w:cs="Times New Roman"/>
          <w:color w:val="000000"/>
          <w:sz w:val="24"/>
          <w:szCs w:val="24"/>
        </w:rPr>
      </w:pPr>
      <w:r>
        <w:rPr>
          <w:rFonts w:hAnsi="Times New Roman" w:cs="Times New Roman"/>
          <w:color w:val="000000"/>
          <w:sz w:val="24"/>
          <w:szCs w:val="24"/>
        </w:rPr>
        <w:t>в) изменениями нормативных правовых актов, содержащих государственные нормативные требования охраны труда, затрагивающими непосредственно трудовые функции работника, а также изменениями локальных нормативных актов организации, затрагивающими требования охраны труда в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г) выявлением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 представляющих угрозу жизни и здоровью работников;</w:t>
      </w:r>
    </w:p>
    <w:p>
      <w:pPr>
        <w:spacing w:line="240" w:lineRule="auto"/>
        <w:rPr>
          <w:rFonts w:hAnsi="Times New Roman" w:cs="Times New Roman"/>
          <w:color w:val="000000"/>
          <w:sz w:val="24"/>
          <w:szCs w:val="24"/>
        </w:rPr>
      </w:pPr>
      <w:r>
        <w:rPr>
          <w:rFonts w:hAnsi="Times New Roman" w:cs="Times New Roman"/>
          <w:color w:val="000000"/>
          <w:sz w:val="24"/>
          <w:szCs w:val="24"/>
        </w:rPr>
        <w:t>д) требованиями должностных лиц федеральной инспекции труда при установлении нарушений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е) произошедшими авариями и несчастными случаями на производстве;</w:t>
      </w:r>
    </w:p>
    <w:p>
      <w:pPr>
        <w:spacing w:line="240" w:lineRule="auto"/>
        <w:rPr>
          <w:rFonts w:hAnsi="Times New Roman" w:cs="Times New Roman"/>
          <w:color w:val="000000"/>
          <w:sz w:val="24"/>
          <w:szCs w:val="24"/>
        </w:rPr>
      </w:pPr>
      <w:r>
        <w:rPr>
          <w:rFonts w:hAnsi="Times New Roman" w:cs="Times New Roman"/>
          <w:color w:val="000000"/>
          <w:sz w:val="24"/>
          <w:szCs w:val="24"/>
        </w:rPr>
        <w:t>ж) перерывом в работе продолжительностью более 60 календарных дней;</w:t>
      </w:r>
    </w:p>
    <w:p>
      <w:pPr>
        <w:spacing w:line="240" w:lineRule="auto"/>
        <w:rPr>
          <w:rFonts w:hAnsi="Times New Roman" w:cs="Times New Roman"/>
          <w:color w:val="000000"/>
          <w:sz w:val="24"/>
          <w:szCs w:val="24"/>
        </w:rPr>
      </w:pPr>
      <w:r>
        <w:rPr>
          <w:rFonts w:hAnsi="Times New Roman" w:cs="Times New Roman"/>
          <w:color w:val="000000"/>
          <w:sz w:val="24"/>
          <w:szCs w:val="24"/>
        </w:rPr>
        <w:t>з) решением руководителя структурного подразделения.</w:t>
      </w:r>
    </w:p>
    <w:p>
      <w:pPr>
        <w:spacing w:line="240" w:lineRule="auto"/>
        <w:rPr>
          <w:rFonts w:hAnsi="Times New Roman" w:cs="Times New Roman"/>
          <w:color w:val="000000"/>
          <w:sz w:val="24"/>
          <w:szCs w:val="24"/>
        </w:rPr>
      </w:pPr>
      <w:r>
        <w:rPr>
          <w:rFonts w:hAnsi="Times New Roman" w:cs="Times New Roman"/>
          <w:color w:val="000000"/>
          <w:sz w:val="24"/>
          <w:szCs w:val="24"/>
        </w:rPr>
        <w:t>2.1.5.2. В случае проведения внепланового обучения по основанию вступления в силу нормативных правовых актов, содержащих государственные нормативные требования охраны труда, внеплановый инструктаж по охране труда для работников по основанию, предусмотренному подпунктом «в» пункта 2.1.5.1 Положения, может не проводиться.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2.1.5.3. Перечень работников, для которых необходимо проведение внепланового инструктажа по охране труда по основанию, предусмотренному подпунктом «е» пункта 2.1.5.2 Положения, определяется главным инженером и должен включать руководителей и иных работников структурного подразделения, в котором произошли авария и (или) несчастный случай на производстве, а также руководителей и работников иных структурных подразделений </w:t>
      </w:r>
      <w:r>
        <w:rPr>
          <w:rFonts w:hAnsi="Times New Roman" w:cs="Times New Roman"/>
          <w:color w:val="000000"/>
          <w:sz w:val="24"/>
          <w:szCs w:val="24"/>
        </w:rPr>
        <w:t>___________</w:t>
      </w:r>
      <w:r>
        <w:rPr>
          <w:rFonts w:hAnsi="Times New Roman" w:cs="Times New Roman"/>
          <w:color w:val="000000"/>
          <w:sz w:val="24"/>
          <w:szCs w:val="24"/>
        </w:rPr>
        <w:t>, в которых возможно происшествие аналогичной аварии и (или) несчастного случая на производстве.</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2.1.5.4. Внеплановый инструктаж по причинам, предусмотренным в перечислениях «б», «в», «г», «д», «е», «з» проводится в соответствии с организационно-распорядительным документом по </w:t>
      </w:r>
      <w:r>
        <w:rPr>
          <w:rFonts w:hAnsi="Times New Roman" w:cs="Times New Roman"/>
          <w:color w:val="000000"/>
          <w:sz w:val="24"/>
          <w:szCs w:val="24"/>
        </w:rPr>
        <w:t>___________</w:t>
      </w:r>
      <w:r>
        <w:rPr>
          <w:rFonts w:hAnsi="Times New Roman" w:cs="Times New Roman"/>
          <w:color w:val="000000"/>
          <w:sz w:val="24"/>
          <w:szCs w:val="24"/>
        </w:rPr>
        <w:t xml:space="preserve"> или структурному подразделению.</w:t>
      </w:r>
    </w:p>
    <w:p>
      <w:pPr>
        <w:spacing w:line="240" w:lineRule="auto"/>
        <w:rPr>
          <w:rFonts w:hAnsi="Times New Roman" w:cs="Times New Roman"/>
          <w:color w:val="000000"/>
          <w:sz w:val="24"/>
          <w:szCs w:val="24"/>
        </w:rPr>
      </w:pPr>
      <w:r>
        <w:rPr>
          <w:rFonts w:hAnsi="Times New Roman" w:cs="Times New Roman"/>
          <w:color w:val="000000"/>
          <w:sz w:val="24"/>
          <w:szCs w:val="24"/>
        </w:rPr>
        <w:t>Для проведения внепланового инструктажа по причинам, предусмотренным в перечислениях «а» и «ж», издание организационно-распорядительного документа не требуется.</w:t>
      </w:r>
    </w:p>
    <w:p>
      <w:pPr>
        <w:spacing w:line="240" w:lineRule="auto"/>
        <w:rPr>
          <w:rFonts w:hAnsi="Times New Roman" w:cs="Times New Roman"/>
          <w:color w:val="000000"/>
          <w:sz w:val="24"/>
          <w:szCs w:val="24"/>
        </w:rPr>
      </w:pPr>
      <w:r>
        <w:rPr>
          <w:rFonts w:hAnsi="Times New Roman" w:cs="Times New Roman"/>
          <w:color w:val="000000"/>
          <w:sz w:val="24"/>
          <w:szCs w:val="24"/>
        </w:rPr>
        <w:t>2.1.5.5. Внеплановый инструктаж при нарушении работниками требований ОТ должен быть проведен в течение семи календарных дней со дня выявления нарушения, а в случаях, предусмотренных в подпункте «ж» пункта 2.2.5.1, − в первый день выхода на работу.</w:t>
      </w:r>
    </w:p>
    <w:p>
      <w:pPr>
        <w:spacing w:line="240" w:lineRule="auto"/>
        <w:rPr>
          <w:rFonts w:hAnsi="Times New Roman" w:cs="Times New Roman"/>
          <w:color w:val="000000"/>
          <w:sz w:val="24"/>
          <w:szCs w:val="24"/>
        </w:rPr>
      </w:pPr>
      <w:r>
        <w:rPr>
          <w:rFonts w:hAnsi="Times New Roman" w:cs="Times New Roman"/>
          <w:color w:val="000000"/>
          <w:sz w:val="24"/>
          <w:szCs w:val="24"/>
        </w:rPr>
        <w:t>2.1.5.6. Внеплановый инструктаж проводится непосредственным руководителем или специалистом, имеющим необходимую подготовку, индивидуально с каждым работником, или с группой работников одной профессии (выполняющих один вид работ). Объем и содержание внепланового инструктажа определяется непосредственным руководителем работ в каждом конкретном случае в зависимости от причин и обстоятельств, вызвавших необходимость его проведения.</w:t>
      </w:r>
    </w:p>
    <w:p>
      <w:pPr>
        <w:spacing w:line="240" w:lineRule="auto"/>
        <w:rPr>
          <w:rFonts w:hAnsi="Times New Roman" w:cs="Times New Roman"/>
          <w:color w:val="000000"/>
          <w:sz w:val="24"/>
          <w:szCs w:val="24"/>
        </w:rPr>
      </w:pPr>
      <w:r>
        <w:rPr>
          <w:rFonts w:hAnsi="Times New Roman" w:cs="Times New Roman"/>
          <w:color w:val="000000"/>
          <w:sz w:val="24"/>
          <w:szCs w:val="24"/>
        </w:rPr>
        <w:t>2.1.5.7. Проведение внепланового инструктажа по вопросам ОТ регистрируется в журнале инструктажей на рабочем месте с указанием основания (причины) его проведения.</w:t>
      </w:r>
    </w:p>
    <w:p>
      <w:pPr>
        <w:spacing w:line="240" w:lineRule="auto"/>
        <w:rPr>
          <w:rFonts w:hAnsi="Times New Roman" w:cs="Times New Roman"/>
          <w:color w:val="000000"/>
          <w:sz w:val="24"/>
          <w:szCs w:val="24"/>
        </w:rPr>
      </w:pPr>
      <w:r>
        <w:rPr>
          <w:rFonts w:hAnsi="Times New Roman" w:cs="Times New Roman"/>
          <w:b/>
          <w:bCs/>
          <w:color w:val="000000"/>
          <w:sz w:val="24"/>
          <w:szCs w:val="24"/>
        </w:rPr>
        <w:t>2.1.6. Организация проведения целевого инструктажа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2.1.6.1. Целевой инструктаж по охране труда проводится для работников в следующих случаях:</w:t>
      </w:r>
    </w:p>
    <w:p>
      <w:pPr>
        <w:spacing w:line="240" w:lineRule="auto"/>
        <w:rPr>
          <w:rFonts w:hAnsi="Times New Roman" w:cs="Times New Roman"/>
          <w:color w:val="000000"/>
          <w:sz w:val="24"/>
          <w:szCs w:val="24"/>
        </w:rPr>
      </w:pPr>
      <w:r>
        <w:rPr>
          <w:rFonts w:hAnsi="Times New Roman" w:cs="Times New Roman"/>
          <w:color w:val="000000"/>
          <w:sz w:val="24"/>
          <w:szCs w:val="24"/>
        </w:rPr>
        <w:t>а) перед проведением работ, выполнение которых допускается только под непрерывным контролем руководителя, работ повышенной опасности, в том числе работ, на производство которых в соответствии с нормативными правовыми актами требуется оформление наряда-допуска и других распорядительных документов на производство работ;</w:t>
      </w:r>
    </w:p>
    <w:p>
      <w:pPr>
        <w:spacing w:line="240" w:lineRule="auto"/>
        <w:rPr>
          <w:rFonts w:hAnsi="Times New Roman" w:cs="Times New Roman"/>
          <w:color w:val="000000"/>
          <w:sz w:val="24"/>
          <w:szCs w:val="24"/>
        </w:rPr>
      </w:pPr>
      <w:r>
        <w:rPr>
          <w:rFonts w:hAnsi="Times New Roman" w:cs="Times New Roman"/>
          <w:color w:val="000000"/>
          <w:sz w:val="24"/>
          <w:szCs w:val="24"/>
        </w:rPr>
        <w:t>б) перед выполнением работ на объектах повышенной опасности, а также непосредственно на проезжей части автомобильных дорог или железнодорожных путях, связанных с прямыми обязанностями работника, на которых требуется соблюдение дополнительных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в) перед выполнением работ, не относящихся к основному технологическому процессу и не предусмотренных должностными (производственными) инструкциями, в том числе вне цеха, участка, погрузочно-разгрузочных работ, работ по уборке территорий, работ на проезжей части дорог и на железнодорожных путях;</w:t>
      </w:r>
    </w:p>
    <w:p>
      <w:pPr>
        <w:spacing w:line="240" w:lineRule="auto"/>
        <w:rPr>
          <w:rFonts w:hAnsi="Times New Roman" w:cs="Times New Roman"/>
          <w:color w:val="000000"/>
          <w:sz w:val="24"/>
          <w:szCs w:val="24"/>
        </w:rPr>
      </w:pPr>
      <w:r>
        <w:rPr>
          <w:rFonts w:hAnsi="Times New Roman" w:cs="Times New Roman"/>
          <w:color w:val="000000"/>
          <w:sz w:val="24"/>
          <w:szCs w:val="24"/>
        </w:rPr>
        <w:t>г) перед выполнением работ по ликвидации последствий чрезвычайных ситуаций;</w:t>
      </w:r>
    </w:p>
    <w:p>
      <w:pPr>
        <w:spacing w:line="240" w:lineRule="auto"/>
        <w:rPr>
          <w:rFonts w:hAnsi="Times New Roman" w:cs="Times New Roman"/>
          <w:color w:val="000000"/>
          <w:sz w:val="24"/>
          <w:szCs w:val="24"/>
        </w:rPr>
      </w:pPr>
      <w:r>
        <w:rPr>
          <w:rFonts w:hAnsi="Times New Roman" w:cs="Times New Roman"/>
          <w:color w:val="000000"/>
          <w:sz w:val="24"/>
          <w:szCs w:val="24"/>
        </w:rPr>
        <w:t xml:space="preserve">д) при проведении в </w:t>
      </w:r>
      <w:r>
        <w:rPr>
          <w:rFonts w:hAnsi="Times New Roman" w:cs="Times New Roman"/>
          <w:color w:val="000000"/>
          <w:sz w:val="24"/>
          <w:szCs w:val="24"/>
        </w:rPr>
        <w:t>___________</w:t>
      </w:r>
      <w:r>
        <w:rPr>
          <w:rFonts w:hAnsi="Times New Roman" w:cs="Times New Roman"/>
          <w:color w:val="000000"/>
          <w:sz w:val="24"/>
          <w:szCs w:val="24"/>
        </w:rPr>
        <w:t xml:space="preserve"> массовых мероприятий.</w:t>
      </w:r>
    </w:p>
    <w:p>
      <w:pPr>
        <w:spacing w:line="240" w:lineRule="auto"/>
        <w:rPr>
          <w:rFonts w:hAnsi="Times New Roman" w:cs="Times New Roman"/>
          <w:color w:val="000000"/>
          <w:sz w:val="24"/>
          <w:szCs w:val="24"/>
        </w:rPr>
      </w:pPr>
      <w:r>
        <w:rPr>
          <w:rFonts w:hAnsi="Times New Roman" w:cs="Times New Roman"/>
          <w:color w:val="000000"/>
          <w:sz w:val="24"/>
          <w:szCs w:val="24"/>
        </w:rPr>
        <w:t>2.1.6.2. При выполнении работ по ликвидации последствий чрезвычайных ситуаций целевой инструктаж по охране труда проводится руководителем работ по ликвидации последствий чрезвычайной ситуации в оперативном порядке. Допускается проведение такого инструктажа по охране труда без регистрации записей о его прохождении.</w:t>
      </w:r>
    </w:p>
    <w:p>
      <w:pPr>
        <w:spacing w:line="240" w:lineRule="auto"/>
        <w:rPr>
          <w:rFonts w:hAnsi="Times New Roman" w:cs="Times New Roman"/>
          <w:color w:val="000000"/>
          <w:sz w:val="24"/>
          <w:szCs w:val="24"/>
        </w:rPr>
      </w:pPr>
      <w:r>
        <w:rPr>
          <w:rFonts w:hAnsi="Times New Roman" w:cs="Times New Roman"/>
          <w:color w:val="000000"/>
          <w:sz w:val="24"/>
          <w:szCs w:val="24"/>
        </w:rPr>
        <w:t>2.1.6.3. Целевой инструктаж по охране труда проводится в объеме требований охраны труда, предъявляемых к запланированным работам (мероприятиям) и содержит вопросы оказания первой помощи пострадавшим, при этом объем вопросов оказания первой помощи определяет лицо, проводящее такой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Необходимость проведения целевого инструктажа по охране труда перед началом периодически повторяющихся работ повышенной опасности, которые являются неотъемлемой частью действующего технологического процесса, характеризуются постоянством места, условий и характера работ, применением средств коллективной защиты, определенным и постоянным составом квалифицированных исполнителей, определяется руководителем подразделения.</w:t>
      </w:r>
    </w:p>
    <w:p>
      <w:pPr>
        <w:spacing w:line="240" w:lineRule="auto"/>
        <w:rPr>
          <w:rFonts w:hAnsi="Times New Roman" w:cs="Times New Roman"/>
          <w:color w:val="000000"/>
          <w:sz w:val="24"/>
          <w:szCs w:val="24"/>
        </w:rPr>
      </w:pPr>
      <w:r>
        <w:rPr>
          <w:rFonts w:hAnsi="Times New Roman" w:cs="Times New Roman"/>
          <w:color w:val="000000"/>
          <w:sz w:val="24"/>
          <w:szCs w:val="24"/>
        </w:rPr>
        <w:t>2.1.6.4. Целевой инструктаж по охране труда проводится непосредственным руководителем работ.</w:t>
      </w:r>
    </w:p>
    <w:p>
      <w:pPr>
        <w:spacing w:line="240" w:lineRule="auto"/>
        <w:rPr>
          <w:rFonts w:hAnsi="Times New Roman" w:cs="Times New Roman"/>
          <w:color w:val="000000"/>
          <w:sz w:val="24"/>
          <w:szCs w:val="24"/>
        </w:rPr>
      </w:pPr>
      <w:r>
        <w:rPr>
          <w:rFonts w:hAnsi="Times New Roman" w:cs="Times New Roman"/>
          <w:color w:val="000000"/>
          <w:sz w:val="24"/>
          <w:szCs w:val="24"/>
        </w:rPr>
        <w:t>2.2. Инструктаж по охране труда на рабочем месте и целевой инструктаж по охране труда должны учитывать условия труда работника, воздействующие на него вредные и (или) опасные производственные факторы, источники опасности, установленные по результатам специальной оценки условий труда и оценки профессиональных рисков.</w:t>
      </w:r>
    </w:p>
    <w:p>
      <w:pPr>
        <w:spacing w:line="240" w:lineRule="auto"/>
        <w:rPr>
          <w:rFonts w:hAnsi="Times New Roman" w:cs="Times New Roman"/>
          <w:color w:val="000000"/>
          <w:sz w:val="24"/>
          <w:szCs w:val="24"/>
        </w:rPr>
      </w:pPr>
      <w:r>
        <w:rPr>
          <w:rFonts w:hAnsi="Times New Roman" w:cs="Times New Roman"/>
          <w:color w:val="000000"/>
          <w:sz w:val="24"/>
          <w:szCs w:val="24"/>
        </w:rPr>
        <w:t>2.3. Инструктаж по охране труда заканчивается проверкой знания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2.4. Результаты проведения инструктажа по охране труда оформляются в соответствии с требованиями раздела 8 настоящего Положения.</w:t>
      </w:r>
    </w:p>
    <w:p>
      <w:pPr>
        <w:spacing w:line="240" w:lineRule="auto"/>
        <w:rPr>
          <w:rFonts w:hAnsi="Times New Roman" w:cs="Times New Roman"/>
          <w:color w:val="000000"/>
          <w:sz w:val="24"/>
          <w:szCs w:val="24"/>
        </w:rPr>
      </w:pPr>
      <w:r>
        <w:rPr>
          <w:rFonts w:hAnsi="Times New Roman" w:cs="Times New Roman"/>
          <w:b/>
          <w:bCs/>
          <w:color w:val="000000"/>
          <w:sz w:val="24"/>
          <w:szCs w:val="24"/>
        </w:rPr>
        <w:t>3. Организация и проведение стажировки на рабочем месте</w:t>
      </w:r>
    </w:p>
    <w:p>
      <w:pPr>
        <w:spacing w:line="240" w:lineRule="auto"/>
        <w:rPr>
          <w:rFonts w:hAnsi="Times New Roman" w:cs="Times New Roman"/>
          <w:color w:val="000000"/>
          <w:sz w:val="24"/>
          <w:szCs w:val="24"/>
        </w:rPr>
      </w:pPr>
      <w:r>
        <w:rPr>
          <w:rFonts w:hAnsi="Times New Roman" w:cs="Times New Roman"/>
          <w:color w:val="000000"/>
          <w:sz w:val="24"/>
          <w:szCs w:val="24"/>
        </w:rPr>
        <w:t>3.1. Стажировка по охране труда на рабочем месте (далее – стажировка на рабочем месте) проводится в целях приобретения работниками практических навыков безопасных методов и приемов выполнения работ в процессе трудовой деятельности. К стажировке на рабочем месте допускаются работники, успешно прошедшие в установленном порядке инструктажи, обучение и проверку знания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3.2. Перечень профессий и должностей работников </w:t>
      </w:r>
      <w:r>
        <w:rPr>
          <w:rFonts w:hAnsi="Times New Roman" w:cs="Times New Roman"/>
          <w:color w:val="000000"/>
          <w:sz w:val="24"/>
          <w:szCs w:val="24"/>
        </w:rPr>
        <w:t>___________</w:t>
      </w:r>
      <w:r>
        <w:rPr>
          <w:rFonts w:hAnsi="Times New Roman" w:cs="Times New Roman"/>
          <w:color w:val="000000"/>
          <w:sz w:val="24"/>
          <w:szCs w:val="24"/>
        </w:rPr>
        <w:t>, которым необходимо пройти стажировку на рабочем месте указан в Приложении 2 к Положению.</w:t>
      </w:r>
    </w:p>
    <w:p>
      <w:pPr>
        <w:spacing w:line="240" w:lineRule="auto"/>
        <w:rPr>
          <w:rFonts w:hAnsi="Times New Roman" w:cs="Times New Roman"/>
          <w:color w:val="000000"/>
          <w:sz w:val="24"/>
          <w:szCs w:val="24"/>
        </w:rPr>
      </w:pPr>
      <w:r>
        <w:rPr>
          <w:rFonts w:hAnsi="Times New Roman" w:cs="Times New Roman"/>
          <w:color w:val="000000"/>
          <w:sz w:val="24"/>
          <w:szCs w:val="24"/>
        </w:rPr>
        <w:t>3.3. Стажировка на рабочем месте осуществляется по программе стажировки на рабочем месте, включающим в себя отработку практических навыков выполнения работ с использованием знаний и умений, полученных в рамках обучения требованиям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3.4. Программа стажировки на рабочем месте утверждается руководителем организации с учетом мнения профсоюзного или иного уполномоченного работниками органа. Программа определяет объем мероприятий для проведения стажировки.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3.5. Стажировка на рабочем месте проводится под руководством работников </w:t>
      </w:r>
      <w:r>
        <w:rPr>
          <w:rFonts w:hAnsi="Times New Roman" w:cs="Times New Roman"/>
          <w:color w:val="000000"/>
          <w:sz w:val="24"/>
          <w:szCs w:val="24"/>
        </w:rPr>
        <w:t>___________</w:t>
      </w:r>
      <w:r>
        <w:rPr>
          <w:rFonts w:hAnsi="Times New Roman" w:cs="Times New Roman"/>
          <w:color w:val="000000"/>
          <w:sz w:val="24"/>
          <w:szCs w:val="24"/>
        </w:rPr>
        <w:t>, назначенных ответственными за организацию и проведение стажировки на рабочем месте приказом руководителя организации и прошедших обучение по охране труда в установленном порядке.</w:t>
      </w:r>
    </w:p>
    <w:p>
      <w:pPr>
        <w:spacing w:line="240" w:lineRule="auto"/>
        <w:rPr>
          <w:rFonts w:hAnsi="Times New Roman" w:cs="Times New Roman"/>
          <w:color w:val="000000"/>
          <w:sz w:val="24"/>
          <w:szCs w:val="24"/>
        </w:rPr>
      </w:pPr>
      <w:r>
        <w:rPr>
          <w:rFonts w:hAnsi="Times New Roman" w:cs="Times New Roman"/>
          <w:color w:val="000000"/>
          <w:sz w:val="24"/>
          <w:szCs w:val="24"/>
        </w:rPr>
        <w:t xml:space="preserve">Количество работников </w:t>
      </w:r>
      <w:r>
        <w:rPr>
          <w:rFonts w:hAnsi="Times New Roman" w:cs="Times New Roman"/>
          <w:color w:val="000000"/>
          <w:sz w:val="24"/>
          <w:szCs w:val="24"/>
        </w:rPr>
        <w:t>___________</w:t>
      </w:r>
      <w:r>
        <w:rPr>
          <w:rFonts w:hAnsi="Times New Roman" w:cs="Times New Roman"/>
          <w:color w:val="000000"/>
          <w:sz w:val="24"/>
          <w:szCs w:val="24"/>
        </w:rPr>
        <w:t>, закрепленных за работником, ответственным за организацию и проведение стажировки на рабочем месте не должно превышать двух работников.</w:t>
      </w:r>
    </w:p>
    <w:p>
      <w:pPr>
        <w:spacing w:line="240" w:lineRule="auto"/>
        <w:rPr>
          <w:rFonts w:hAnsi="Times New Roman" w:cs="Times New Roman"/>
          <w:color w:val="000000"/>
          <w:sz w:val="24"/>
          <w:szCs w:val="24"/>
        </w:rPr>
      </w:pPr>
      <w:r>
        <w:rPr>
          <w:rFonts w:hAnsi="Times New Roman" w:cs="Times New Roman"/>
          <w:color w:val="000000"/>
          <w:sz w:val="24"/>
          <w:szCs w:val="24"/>
        </w:rPr>
        <w:t>3.6. Для работников, участвующих в спасательных работах, предусмотрены периодические тренировки и (или) учения.</w:t>
      </w:r>
    </w:p>
    <w:p>
      <w:pPr>
        <w:spacing w:line="240" w:lineRule="auto"/>
        <w:rPr>
          <w:rFonts w:hAnsi="Times New Roman" w:cs="Times New Roman"/>
          <w:color w:val="000000"/>
          <w:sz w:val="24"/>
          <w:szCs w:val="24"/>
        </w:rPr>
      </w:pPr>
      <w:r>
        <w:rPr>
          <w:rFonts w:hAnsi="Times New Roman" w:cs="Times New Roman"/>
          <w:color w:val="000000"/>
          <w:sz w:val="24"/>
          <w:szCs w:val="24"/>
        </w:rPr>
        <w:t>В состав этих тренировок и (или) учений должно быть включено закрепление практических навыков использования (применения) необходимых средств индивидуальной защиты.</w:t>
      </w:r>
    </w:p>
    <w:p>
      <w:pPr>
        <w:spacing w:line="240" w:lineRule="auto"/>
        <w:rPr>
          <w:rFonts w:hAnsi="Times New Roman" w:cs="Times New Roman"/>
          <w:color w:val="000000"/>
          <w:sz w:val="24"/>
          <w:szCs w:val="24"/>
        </w:rPr>
      </w:pPr>
      <w:r>
        <w:rPr>
          <w:rFonts w:hAnsi="Times New Roman" w:cs="Times New Roman"/>
          <w:color w:val="000000"/>
          <w:sz w:val="24"/>
          <w:szCs w:val="24"/>
        </w:rPr>
        <w:t>Тренировки и (или) учения должны проводиться с периодичностью не реже 1 раза в 6 месяцев.</w:t>
      </w:r>
    </w:p>
    <w:p>
      <w:pPr>
        <w:spacing w:line="240" w:lineRule="auto"/>
        <w:rPr>
          <w:rFonts w:hAnsi="Times New Roman" w:cs="Times New Roman"/>
          <w:color w:val="000000"/>
          <w:sz w:val="24"/>
          <w:szCs w:val="24"/>
        </w:rPr>
      </w:pPr>
      <w:r>
        <w:rPr>
          <w:rFonts w:hAnsi="Times New Roman" w:cs="Times New Roman"/>
          <w:color w:val="000000"/>
          <w:sz w:val="24"/>
          <w:szCs w:val="24"/>
        </w:rPr>
        <w:t>3.7. Продолжительность стажировки на рабочем месте должна составлять не менее 2 смен.</w:t>
      </w:r>
    </w:p>
    <w:p>
      <w:pPr>
        <w:spacing w:line="240" w:lineRule="auto"/>
        <w:rPr>
          <w:rFonts w:hAnsi="Times New Roman" w:cs="Times New Roman"/>
          <w:color w:val="000000"/>
          <w:sz w:val="24"/>
          <w:szCs w:val="24"/>
        </w:rPr>
      </w:pPr>
      <w:r>
        <w:rPr>
          <w:rFonts w:hAnsi="Times New Roman" w:cs="Times New Roman"/>
          <w:color w:val="000000"/>
          <w:sz w:val="24"/>
          <w:szCs w:val="24"/>
        </w:rPr>
        <w:t>3.8. Стажировка на рабочем месте с работниками проводится в следующих случаях:</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 поступлении на работу;</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 переводе на другое место работы внутри организации с изменением должности и выполняемой трудовой функции;</w:t>
      </w:r>
    </w:p>
    <w:p>
      <w:pPr>
        <w:numPr>
          <w:ilvl w:val="0"/>
          <w:numId w:val="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для подготовки к возможному замещению на время отсутствия (болезнь, отпуск, командировка) постоянного работника.</w:t>
      </w:r>
    </w:p>
    <w:p>
      <w:pPr>
        <w:spacing w:line="240" w:lineRule="auto"/>
        <w:rPr>
          <w:rFonts w:hAnsi="Times New Roman" w:cs="Times New Roman"/>
          <w:color w:val="000000"/>
          <w:sz w:val="24"/>
          <w:szCs w:val="24"/>
        </w:rPr>
      </w:pPr>
      <w:r>
        <w:rPr>
          <w:rFonts w:hAnsi="Times New Roman" w:cs="Times New Roman"/>
          <w:b/>
          <w:bCs/>
          <w:color w:val="000000"/>
          <w:sz w:val="24"/>
          <w:szCs w:val="24"/>
        </w:rPr>
        <w:t>3.9. Порядок проведения стажировки на рабочем месте</w:t>
      </w:r>
    </w:p>
    <w:p>
      <w:pPr>
        <w:spacing w:line="240" w:lineRule="auto"/>
        <w:rPr>
          <w:rFonts w:hAnsi="Times New Roman" w:cs="Times New Roman"/>
          <w:color w:val="000000"/>
          <w:sz w:val="24"/>
          <w:szCs w:val="24"/>
        </w:rPr>
      </w:pPr>
      <w:r>
        <w:rPr>
          <w:rFonts w:hAnsi="Times New Roman" w:cs="Times New Roman"/>
          <w:color w:val="000000"/>
          <w:sz w:val="24"/>
          <w:szCs w:val="24"/>
        </w:rPr>
        <w:t>3.9.1. Необходимость стажировки, ее содержание и продолжительность определяет руководитель подразделения, в котором работает стажирующийся работник, в зависимости от его уровня образования, квалификации, опыта работы и т. п.</w:t>
      </w:r>
    </w:p>
    <w:p>
      <w:pPr>
        <w:spacing w:line="240" w:lineRule="auto"/>
        <w:rPr>
          <w:rFonts w:hAnsi="Times New Roman" w:cs="Times New Roman"/>
          <w:color w:val="000000"/>
          <w:sz w:val="24"/>
          <w:szCs w:val="24"/>
        </w:rPr>
      </w:pPr>
      <w:r>
        <w:rPr>
          <w:rFonts w:hAnsi="Times New Roman" w:cs="Times New Roman"/>
          <w:color w:val="000000"/>
          <w:sz w:val="24"/>
          <w:szCs w:val="24"/>
        </w:rPr>
        <w:t>3.9.2. Для работников рабочих профессий и младшего обслуживающего персонала, имеющих соответствующую требованиям безопасного выполнения порученной им трудовой функции профессиональную квалификацию, сроки стажировки определяются программами стажировки длительностью от 2 до 8 рабочих смен.</w:t>
      </w:r>
    </w:p>
    <w:p>
      <w:pPr>
        <w:spacing w:line="240" w:lineRule="auto"/>
        <w:rPr>
          <w:rFonts w:hAnsi="Times New Roman" w:cs="Times New Roman"/>
          <w:color w:val="000000"/>
          <w:sz w:val="24"/>
          <w:szCs w:val="24"/>
        </w:rPr>
      </w:pPr>
      <w:r>
        <w:rPr>
          <w:rFonts w:hAnsi="Times New Roman" w:cs="Times New Roman"/>
          <w:color w:val="000000"/>
          <w:sz w:val="24"/>
          <w:szCs w:val="24"/>
        </w:rPr>
        <w:t>3.9.3. Для работников рабочих профессий, не имеющих опыта работы и соответствующей квалификации, для которых проводится профессиональное обучение, сроки стажировки, включая освоение вопросов охраны труда и безопасности выполнения работ, определяются программами стажировки длительностью от одного месяца до шести месяцев.</w:t>
      </w:r>
    </w:p>
    <w:p>
      <w:pPr>
        <w:spacing w:line="240" w:lineRule="auto"/>
        <w:rPr>
          <w:rFonts w:hAnsi="Times New Roman" w:cs="Times New Roman"/>
          <w:color w:val="000000"/>
          <w:sz w:val="24"/>
          <w:szCs w:val="24"/>
        </w:rPr>
      </w:pPr>
      <w:r>
        <w:rPr>
          <w:rFonts w:hAnsi="Times New Roman" w:cs="Times New Roman"/>
          <w:color w:val="000000"/>
          <w:sz w:val="24"/>
          <w:szCs w:val="24"/>
        </w:rPr>
        <w:t>3.9.4. В программу стажировки на рабочем месте работника могут входить следующие разделы:</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охрана труда;</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пожарная безопасность;</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электробезопасность;</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санитарно-бытовое обслуживание;</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безопасность дорожного движения;</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промышленная безопасность;</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средства индивидуальной защиты;</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действия работника в случае аварийных ситуаций;</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оказание первой помощи пострадавшим на производстве;</w:t>
      </w:r>
    </w:p>
    <w:p>
      <w:pPr>
        <w:numPr>
          <w:ilvl w:val="0"/>
          <w:numId w:val="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анализ несчастных случаев, вероятных или произошедших на рабочем месте работника.</w:t>
      </w:r>
    </w:p>
    <w:p>
      <w:pPr>
        <w:spacing w:line="240" w:lineRule="auto"/>
        <w:rPr>
          <w:rFonts w:hAnsi="Times New Roman" w:cs="Times New Roman"/>
          <w:color w:val="000000"/>
          <w:sz w:val="24"/>
          <w:szCs w:val="24"/>
        </w:rPr>
      </w:pPr>
      <w:r>
        <w:rPr>
          <w:rFonts w:hAnsi="Times New Roman" w:cs="Times New Roman"/>
          <w:color w:val="000000"/>
          <w:sz w:val="24"/>
          <w:szCs w:val="24"/>
        </w:rPr>
        <w:t>Допускается включать в программу стажировки на рабочем месте и вопросы, не относящиеся непосредственно к охране труда (охрана окружающей среды, сохранность имущества организации, транспортно-технологическая схема предприятия, пропускной режим организации, размещение мест курения и т. п.).</w:t>
      </w:r>
    </w:p>
    <w:p>
      <w:pPr>
        <w:spacing w:line="240" w:lineRule="auto"/>
        <w:rPr>
          <w:rFonts w:hAnsi="Times New Roman" w:cs="Times New Roman"/>
          <w:color w:val="000000"/>
          <w:sz w:val="24"/>
          <w:szCs w:val="24"/>
        </w:rPr>
      </w:pPr>
      <w:r>
        <w:rPr>
          <w:rFonts w:hAnsi="Times New Roman" w:cs="Times New Roman"/>
          <w:color w:val="000000"/>
          <w:sz w:val="24"/>
          <w:szCs w:val="24"/>
        </w:rPr>
        <w:t>3.9.5. Руководителями стажировки на рабочем месте для работников рабочих профессий являются следующие лица:</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руководители работ: руководители структурных подразделений, руководители служб организации, ответственный руководитель работ, ответственный исполнитель работ (производитель работ), специалисты и главные специалисты (главный энергетик, главный механик, главный технолог, начальник отдела, заведующий лабораторией, заведующий мастерской, заведующий гаражом, заведующий хозяйством, заведующий складом, старший мастер, энергетик, механик, технолог и т. д.);</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инструктор производственного обучения – лицо, прошедшее соответствующее обучение как инструктор по охране труда и имеющее большой практический опыт, а также необходимые качества для организации и проведения стажировки;</w:t>
      </w:r>
    </w:p>
    <w:p>
      <w:pPr>
        <w:numPr>
          <w:ilvl w:val="0"/>
          <w:numId w:val="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опытный рабочий – рабочие с более высокой квалификацией по данной профессии (имеющие, как правило, стаж практической работы по данной профессии не менее трех лет), чем у стажера.</w:t>
      </w:r>
    </w:p>
    <w:p>
      <w:pPr>
        <w:spacing w:line="240" w:lineRule="auto"/>
        <w:rPr>
          <w:rFonts w:hAnsi="Times New Roman" w:cs="Times New Roman"/>
          <w:color w:val="000000"/>
          <w:sz w:val="24"/>
          <w:szCs w:val="24"/>
        </w:rPr>
      </w:pPr>
      <w:r>
        <w:rPr>
          <w:rFonts w:hAnsi="Times New Roman" w:cs="Times New Roman"/>
          <w:color w:val="000000"/>
          <w:sz w:val="24"/>
          <w:szCs w:val="24"/>
        </w:rPr>
        <w:t>3.9.6. Основанием для определения руководителей стажировки является:</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наличие общего стажа работы по профессии, специальности, на марке (модели) технологического оборудования, транспортного средства, на котором проводится стажировка, как правило, не менее трех лет;</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наличие квалификации водителя не ниже 2-го класса (для водителей);</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наличие разряда по профессии не ниже 4-го;</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отсутствие аварий, пожаров, дорожно-транспортных происшествий и несчастных случаев по их вине на протяжении трех последних лет;</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отсутствие нарушений трудовой дисциплины;</w:t>
      </w:r>
    </w:p>
    <w:p>
      <w:pPr>
        <w:numPr>
          <w:ilvl w:val="0"/>
          <w:numId w:val="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качественное выполнение производственных заданий.</w:t>
      </w:r>
    </w:p>
    <w:p>
      <w:pPr>
        <w:spacing w:line="240" w:lineRule="auto"/>
        <w:rPr>
          <w:rFonts w:hAnsi="Times New Roman" w:cs="Times New Roman"/>
          <w:color w:val="000000"/>
          <w:sz w:val="24"/>
          <w:szCs w:val="24"/>
        </w:rPr>
      </w:pPr>
      <w:r>
        <w:rPr>
          <w:rFonts w:hAnsi="Times New Roman" w:cs="Times New Roman"/>
          <w:color w:val="000000"/>
          <w:sz w:val="24"/>
          <w:szCs w:val="24"/>
        </w:rPr>
        <w:t>3.9.7. На период стажировки запрещается отвлекать руководителя стажировки на выполнение других работ, в том числе по основной профессии, специальности (командировки, направление на учебу, на участие в выставках, конференциях и т. д.).</w:t>
      </w:r>
    </w:p>
    <w:p>
      <w:pPr>
        <w:spacing w:line="240" w:lineRule="auto"/>
        <w:rPr>
          <w:rFonts w:hAnsi="Times New Roman" w:cs="Times New Roman"/>
          <w:color w:val="000000"/>
          <w:sz w:val="24"/>
          <w:szCs w:val="24"/>
        </w:rPr>
      </w:pPr>
      <w:r>
        <w:rPr>
          <w:rFonts w:hAnsi="Times New Roman" w:cs="Times New Roman"/>
          <w:color w:val="000000"/>
          <w:sz w:val="24"/>
          <w:szCs w:val="24"/>
        </w:rPr>
        <w:t>3.9.8. В случае отсутствия руководителя стажировки по уважительной причине (болезнь, по семейным обстоятельствам и другие причины) для проведения оставшихся дней (смен) стажировки назначается другой руководитель стажировки, отвечающий требованиям, указанным в пункте 3.9.5 данного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3.9.9. Руководитель стажировки обязан пройти обучение по охране труда в установленные для его профессии, специальности сроки.</w:t>
      </w:r>
    </w:p>
    <w:p>
      <w:pPr>
        <w:spacing w:line="240" w:lineRule="auto"/>
        <w:rPr>
          <w:rFonts w:hAnsi="Times New Roman" w:cs="Times New Roman"/>
          <w:color w:val="000000"/>
          <w:sz w:val="24"/>
          <w:szCs w:val="24"/>
        </w:rPr>
      </w:pPr>
      <w:r>
        <w:rPr>
          <w:rFonts w:hAnsi="Times New Roman" w:cs="Times New Roman"/>
          <w:color w:val="000000"/>
          <w:sz w:val="24"/>
          <w:szCs w:val="24"/>
        </w:rPr>
        <w:t>3.9.10. Руководитель стажировки при организации работ на высоте для работников 1-й и 2-й группы назначается руководителем подразделения из числа бригадиров, мастеров, квалифицированных рабочих, имеющих практический опыт работы на высоте не менее одного года. При этом к одному руководителю стажировки не может быть прикреплено более двух работников одновременно.</w:t>
      </w:r>
    </w:p>
    <w:p>
      <w:pPr>
        <w:spacing w:line="240" w:lineRule="auto"/>
        <w:rPr>
          <w:rFonts w:hAnsi="Times New Roman" w:cs="Times New Roman"/>
          <w:color w:val="000000"/>
          <w:sz w:val="24"/>
          <w:szCs w:val="24"/>
        </w:rPr>
      </w:pPr>
      <w:r>
        <w:rPr>
          <w:rFonts w:hAnsi="Times New Roman" w:cs="Times New Roman"/>
          <w:color w:val="000000"/>
          <w:sz w:val="24"/>
          <w:szCs w:val="24"/>
        </w:rPr>
        <w:t>3.9.11. По остальным категориям стажирующихся количество работников, закрепленных за одним руководителем стажировки, определяет руководитель подразделения.</w:t>
      </w:r>
    </w:p>
    <w:p>
      <w:pPr>
        <w:spacing w:line="240" w:lineRule="auto"/>
        <w:rPr>
          <w:rFonts w:hAnsi="Times New Roman" w:cs="Times New Roman"/>
          <w:color w:val="000000"/>
          <w:sz w:val="24"/>
          <w:szCs w:val="24"/>
        </w:rPr>
      </w:pPr>
      <w:r>
        <w:rPr>
          <w:rFonts w:hAnsi="Times New Roman" w:cs="Times New Roman"/>
          <w:color w:val="000000"/>
          <w:sz w:val="24"/>
          <w:szCs w:val="24"/>
        </w:rPr>
        <w:t>3.9.12. Запрещается закреплять за одним руководителем стажировки стажирующихся разных профессий и специальностей.</w:t>
      </w:r>
    </w:p>
    <w:p>
      <w:pPr>
        <w:spacing w:line="240" w:lineRule="auto"/>
        <w:rPr>
          <w:rFonts w:hAnsi="Times New Roman" w:cs="Times New Roman"/>
          <w:color w:val="000000"/>
          <w:sz w:val="24"/>
          <w:szCs w:val="24"/>
        </w:rPr>
      </w:pPr>
      <w:r>
        <w:rPr>
          <w:rFonts w:hAnsi="Times New Roman" w:cs="Times New Roman"/>
          <w:color w:val="000000"/>
          <w:sz w:val="24"/>
          <w:szCs w:val="24"/>
        </w:rPr>
        <w:t>3.9.13. Стажировка на рабочем месте для работников рабочих профессий должна проходить в равных частях (соотношениях):</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 различные смены (при многосменном графике работы: в дневную, вечернюю, ночные смены);</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 всех постоянных (стационарных) и временных (нестационарных) рабочих местах;</w:t>
      </w:r>
    </w:p>
    <w:p>
      <w:pPr>
        <w:numPr>
          <w:ilvl w:val="0"/>
          <w:numId w:val="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на всех видах технологического оборудования, транспортных средств, машин, механизмов и инструмента (электрического, гидравлического, пневматического, механического, слесарного, строительного и т. п.), на которых предстоит работать стажирующемуся.</w:t>
      </w:r>
    </w:p>
    <w:p>
      <w:pPr>
        <w:spacing w:line="240" w:lineRule="auto"/>
        <w:rPr>
          <w:rFonts w:hAnsi="Times New Roman" w:cs="Times New Roman"/>
          <w:color w:val="000000"/>
          <w:sz w:val="24"/>
          <w:szCs w:val="24"/>
        </w:rPr>
      </w:pPr>
      <w:r>
        <w:rPr>
          <w:rFonts w:hAnsi="Times New Roman" w:cs="Times New Roman"/>
          <w:color w:val="000000"/>
          <w:sz w:val="24"/>
          <w:szCs w:val="24"/>
        </w:rPr>
        <w:t>3.9.14. Продолжительность рабочего дня (смены) стажера определяется графиком и продолжительностью рабочего дня (смены) по его профессии, специальности.</w:t>
      </w:r>
    </w:p>
    <w:p>
      <w:pPr>
        <w:spacing w:line="240" w:lineRule="auto"/>
        <w:rPr>
          <w:rFonts w:hAnsi="Times New Roman" w:cs="Times New Roman"/>
          <w:color w:val="000000"/>
          <w:sz w:val="24"/>
          <w:szCs w:val="24"/>
        </w:rPr>
      </w:pPr>
      <w:r>
        <w:rPr>
          <w:rFonts w:hAnsi="Times New Roman" w:cs="Times New Roman"/>
          <w:color w:val="000000"/>
          <w:sz w:val="24"/>
          <w:szCs w:val="24"/>
        </w:rPr>
        <w:t>3.9.15. Для проведения стажировки на рабочем месте издается приказ по организации и назначаются руководители стажировки. Руководитель стажировки и стажер должны быть ознакомлены с приказом (распоряжением) о проведении стажировки под подпись.</w:t>
      </w:r>
    </w:p>
    <w:p>
      <w:pPr>
        <w:spacing w:line="240" w:lineRule="auto"/>
        <w:rPr>
          <w:rFonts w:hAnsi="Times New Roman" w:cs="Times New Roman"/>
          <w:color w:val="000000"/>
          <w:sz w:val="24"/>
          <w:szCs w:val="24"/>
        </w:rPr>
      </w:pPr>
      <w:r>
        <w:rPr>
          <w:rFonts w:hAnsi="Times New Roman" w:cs="Times New Roman"/>
          <w:color w:val="000000"/>
          <w:sz w:val="24"/>
          <w:szCs w:val="24"/>
        </w:rPr>
        <w:t>3.9.16. Руководитель структурного подразделения для проведения стажировки обязан выдать руководителю стажировки на руки:</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настоящее Положение;</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программу стажировки на рабочем месте для работника соответствующей профессии, специальности;</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правила внутреннего трудового распорядка;</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должностную инструкцию по профессии или должности стажирующегося;</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пакет инструкций по охране труда;</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положение о подразделении;</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внутренние нормативы и регламенты;</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локальные нормативные акты по охране труда и безопасности производства;</w:t>
      </w:r>
    </w:p>
    <w:p>
      <w:pPr>
        <w:numPr>
          <w:ilvl w:val="0"/>
          <w:numId w:val="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инструкции по эксплуатации технологического оборудования, машин, механизмов, транспортных средств, инструмента, эксплуатация которых входит в функциональные обязанности стажирующегося.</w:t>
      </w:r>
    </w:p>
    <w:p>
      <w:pPr>
        <w:spacing w:line="240" w:lineRule="auto"/>
        <w:rPr>
          <w:rFonts w:hAnsi="Times New Roman" w:cs="Times New Roman"/>
          <w:color w:val="000000"/>
          <w:sz w:val="24"/>
          <w:szCs w:val="24"/>
        </w:rPr>
      </w:pPr>
      <w:r>
        <w:rPr>
          <w:rFonts w:hAnsi="Times New Roman" w:cs="Times New Roman"/>
          <w:color w:val="000000"/>
          <w:sz w:val="24"/>
          <w:szCs w:val="24"/>
        </w:rPr>
        <w:t>3.9.17. После завершения стажировки руководитель стажировки заполняет стажировочный лист и передает его руководителю структурного подразделения.</w:t>
      </w:r>
    </w:p>
    <w:p>
      <w:pPr>
        <w:spacing w:line="240" w:lineRule="auto"/>
        <w:rPr>
          <w:rFonts w:hAnsi="Times New Roman" w:cs="Times New Roman"/>
          <w:color w:val="000000"/>
          <w:sz w:val="24"/>
          <w:szCs w:val="24"/>
        </w:rPr>
      </w:pPr>
      <w:r>
        <w:rPr>
          <w:rFonts w:hAnsi="Times New Roman" w:cs="Times New Roman"/>
          <w:color w:val="000000"/>
          <w:sz w:val="24"/>
          <w:szCs w:val="24"/>
        </w:rPr>
        <w:t>3.9.18. Стажировочный лист должен содержать следующую информацию:</w:t>
      </w:r>
    </w:p>
    <w:p>
      <w:pPr>
        <w:spacing w:line="240" w:lineRule="auto"/>
        <w:rPr>
          <w:rFonts w:hAnsi="Times New Roman" w:cs="Times New Roman"/>
          <w:color w:val="000000"/>
          <w:sz w:val="24"/>
          <w:szCs w:val="24"/>
        </w:rPr>
      </w:pPr>
      <w:r>
        <w:rPr>
          <w:rFonts w:hAnsi="Times New Roman" w:cs="Times New Roman"/>
          <w:color w:val="000000"/>
          <w:sz w:val="24"/>
          <w:szCs w:val="24"/>
        </w:rPr>
        <w:t>а) количество смен стажировки на рабочем месте;</w:t>
      </w:r>
    </w:p>
    <w:p>
      <w:pPr>
        <w:spacing w:line="240" w:lineRule="auto"/>
        <w:rPr>
          <w:rFonts w:hAnsi="Times New Roman" w:cs="Times New Roman"/>
          <w:color w:val="000000"/>
          <w:sz w:val="24"/>
          <w:szCs w:val="24"/>
        </w:rPr>
      </w:pPr>
      <w:r>
        <w:rPr>
          <w:rFonts w:hAnsi="Times New Roman" w:cs="Times New Roman"/>
          <w:color w:val="000000"/>
          <w:sz w:val="24"/>
          <w:szCs w:val="24"/>
        </w:rPr>
        <w:t>б) период проведения стажировки на рабочем месте;</w:t>
      </w:r>
    </w:p>
    <w:p>
      <w:pPr>
        <w:spacing w:line="240" w:lineRule="auto"/>
        <w:rPr>
          <w:rFonts w:hAnsi="Times New Roman" w:cs="Times New Roman"/>
          <w:color w:val="000000"/>
          <w:sz w:val="24"/>
          <w:szCs w:val="24"/>
        </w:rPr>
      </w:pPr>
      <w:r>
        <w:rPr>
          <w:rFonts w:hAnsi="Times New Roman" w:cs="Times New Roman"/>
          <w:color w:val="000000"/>
          <w:sz w:val="24"/>
          <w:szCs w:val="24"/>
        </w:rPr>
        <w:t>в) фамилия, имя, отчество (при наличии), профессия (должность), подпись лица, прошедшего стажировку на рабочем месте;</w:t>
      </w:r>
    </w:p>
    <w:p>
      <w:pPr>
        <w:spacing w:line="240" w:lineRule="auto"/>
        <w:rPr>
          <w:rFonts w:hAnsi="Times New Roman" w:cs="Times New Roman"/>
          <w:color w:val="000000"/>
          <w:sz w:val="24"/>
          <w:szCs w:val="24"/>
        </w:rPr>
      </w:pPr>
      <w:r>
        <w:rPr>
          <w:rFonts w:hAnsi="Times New Roman" w:cs="Times New Roman"/>
          <w:color w:val="000000"/>
          <w:sz w:val="24"/>
          <w:szCs w:val="24"/>
        </w:rPr>
        <w:t>г) фамилия, имя, отчество (при наличии), профессия (должность), подпись лица, проводившего стажировку на рабочем месте;</w:t>
      </w:r>
    </w:p>
    <w:p>
      <w:pPr>
        <w:spacing w:line="240" w:lineRule="auto"/>
        <w:rPr>
          <w:rFonts w:hAnsi="Times New Roman" w:cs="Times New Roman"/>
          <w:color w:val="000000"/>
          <w:sz w:val="24"/>
          <w:szCs w:val="24"/>
        </w:rPr>
      </w:pPr>
      <w:r>
        <w:rPr>
          <w:rFonts w:hAnsi="Times New Roman" w:cs="Times New Roman"/>
          <w:color w:val="000000"/>
          <w:sz w:val="24"/>
          <w:szCs w:val="24"/>
        </w:rPr>
        <w:t>д) дата допуска работника к самостоятельной работе.</w:t>
      </w:r>
    </w:p>
    <w:p>
      <w:pPr>
        <w:spacing w:line="240" w:lineRule="auto"/>
        <w:rPr>
          <w:rFonts w:hAnsi="Times New Roman" w:cs="Times New Roman"/>
          <w:color w:val="000000"/>
          <w:sz w:val="24"/>
          <w:szCs w:val="24"/>
        </w:rPr>
      </w:pPr>
      <w:r>
        <w:rPr>
          <w:rFonts w:hAnsi="Times New Roman" w:cs="Times New Roman"/>
          <w:color w:val="000000"/>
          <w:sz w:val="24"/>
          <w:szCs w:val="24"/>
        </w:rPr>
        <w:t>3.9.19. При удовлетворительных итогах стажировки руководитель подразделения (организации) издает распоряжение (приказ) о допуске стажирующегося к самостоятельной работе.</w:t>
      </w:r>
    </w:p>
    <w:p>
      <w:pPr>
        <w:spacing w:line="240" w:lineRule="auto"/>
        <w:rPr>
          <w:rFonts w:hAnsi="Times New Roman" w:cs="Times New Roman"/>
          <w:color w:val="000000"/>
          <w:sz w:val="24"/>
          <w:szCs w:val="24"/>
        </w:rPr>
      </w:pPr>
      <w:r>
        <w:rPr>
          <w:rFonts w:hAnsi="Times New Roman" w:cs="Times New Roman"/>
          <w:color w:val="000000"/>
          <w:sz w:val="24"/>
          <w:szCs w:val="24"/>
        </w:rPr>
        <w:t>3.9.20. При неудовлетворительных итогах стажировки руководитель стажировки увеличивает количество смен стажировки.</w:t>
      </w:r>
    </w:p>
    <w:p>
      <w:pPr>
        <w:spacing w:line="240" w:lineRule="auto"/>
        <w:rPr>
          <w:rFonts w:hAnsi="Times New Roman" w:cs="Times New Roman"/>
          <w:color w:val="000000"/>
          <w:sz w:val="24"/>
          <w:szCs w:val="24"/>
        </w:rPr>
      </w:pPr>
      <w:r>
        <w:rPr>
          <w:rFonts w:hAnsi="Times New Roman" w:cs="Times New Roman"/>
          <w:color w:val="000000"/>
          <w:sz w:val="24"/>
          <w:szCs w:val="24"/>
        </w:rPr>
        <w:t>3.9.21. В случае если стажирующиеся повторно показал неудовлетворительные знания по итогам стажировки, он обязан пройти повторную проверку знания требований охраны труда. Также организатор обучения вправе рассмотреть вопрос о соответствии стажирующегося занимаемой профессии (должности). Работник может быть отстранен от работы, если он не прошел в установленном порядке стажировку на рабочем месте (</w:t>
      </w:r>
      <w:r>
        <w:rPr>
          <w:rFonts w:hAnsi="Times New Roman" w:cs="Times New Roman"/>
          <w:color w:val="000000"/>
          <w:sz w:val="24"/>
          <w:szCs w:val="24"/>
        </w:rPr>
        <w:t>ст. 76 ТК</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В этом случае:</w:t>
      </w:r>
    </w:p>
    <w:p>
      <w:pPr>
        <w:spacing w:line="240" w:lineRule="auto"/>
        <w:rPr>
          <w:rFonts w:hAnsi="Times New Roman" w:cs="Times New Roman"/>
          <w:color w:val="000000"/>
          <w:sz w:val="24"/>
          <w:szCs w:val="24"/>
        </w:rPr>
      </w:pPr>
      <w:r>
        <w:rPr>
          <w:rFonts w:hAnsi="Times New Roman" w:cs="Times New Roman"/>
          <w:color w:val="000000"/>
          <w:sz w:val="24"/>
          <w:szCs w:val="24"/>
        </w:rPr>
        <w:t>1) руководитель подразделения может предложить работнику заново пройти стажировку в сроки, установленные им (уполномоченным им лицом);</w:t>
      </w:r>
    </w:p>
    <w:p>
      <w:pPr>
        <w:spacing w:line="240" w:lineRule="auto"/>
        <w:rPr>
          <w:rFonts w:hAnsi="Times New Roman" w:cs="Times New Roman"/>
          <w:color w:val="000000"/>
          <w:sz w:val="24"/>
          <w:szCs w:val="24"/>
        </w:rPr>
      </w:pPr>
      <w:r>
        <w:rPr>
          <w:rFonts w:hAnsi="Times New Roman" w:cs="Times New Roman"/>
          <w:color w:val="000000"/>
          <w:sz w:val="24"/>
          <w:szCs w:val="24"/>
        </w:rPr>
        <w:t>2) работник имеет право расторгнуть трудовой договор по личной инициативе (если он напишет заявление раньше, чем будет издан приказ о расторжении с ним трудового договора по инициативе работодателя) (</w:t>
      </w:r>
      <w:r>
        <w:rPr>
          <w:rFonts w:hAnsi="Times New Roman" w:cs="Times New Roman"/>
          <w:color w:val="000000"/>
          <w:sz w:val="24"/>
          <w:szCs w:val="24"/>
        </w:rPr>
        <w:t>ст. 80 ТК</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3) с работником может быть расторгнут трудовой договор по соглашению сторон (</w:t>
      </w:r>
      <w:r>
        <w:rPr>
          <w:rFonts w:hAnsi="Times New Roman" w:cs="Times New Roman"/>
          <w:color w:val="000000"/>
          <w:sz w:val="24"/>
          <w:szCs w:val="24"/>
        </w:rPr>
        <w:t>ст. 78 ТК</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4) с работником может быть расторгнут трудовой договор по инициативе работодателя в связи с неудовлетворительными результатами испытания стажера (</w:t>
      </w:r>
      <w:r>
        <w:rPr>
          <w:rFonts w:hAnsi="Times New Roman" w:cs="Times New Roman"/>
          <w:color w:val="000000"/>
          <w:sz w:val="24"/>
          <w:szCs w:val="24"/>
        </w:rPr>
        <w:t>ст. 71 ТК</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3.9.22. Ответственность за организацию проведения стажировок на рабочих местах возлагается на руководителей структурных подразделений организации или на руководителя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3.9.23. Общий контроль за организацией проведения стажировок на рабочем месте осуществляет служба охраны труда.</w:t>
      </w:r>
    </w:p>
    <w:p>
      <w:pPr>
        <w:spacing w:line="240" w:lineRule="auto"/>
        <w:rPr>
          <w:rFonts w:hAnsi="Times New Roman" w:cs="Times New Roman"/>
          <w:color w:val="000000"/>
          <w:sz w:val="24"/>
          <w:szCs w:val="24"/>
        </w:rPr>
      </w:pPr>
      <w:r>
        <w:rPr>
          <w:rFonts w:hAnsi="Times New Roman" w:cs="Times New Roman"/>
          <w:b/>
          <w:bCs/>
          <w:color w:val="000000"/>
          <w:sz w:val="24"/>
          <w:szCs w:val="24"/>
        </w:rPr>
        <w:t>4. Организация и проведение обучения по оказанию первой помощи пострадавшим</w:t>
      </w:r>
    </w:p>
    <w:p>
      <w:pPr>
        <w:spacing w:line="240" w:lineRule="auto"/>
        <w:rPr>
          <w:rFonts w:hAnsi="Times New Roman" w:cs="Times New Roman"/>
          <w:color w:val="000000"/>
          <w:sz w:val="24"/>
          <w:szCs w:val="24"/>
        </w:rPr>
      </w:pPr>
      <w:r>
        <w:rPr>
          <w:rFonts w:hAnsi="Times New Roman" w:cs="Times New Roman"/>
          <w:color w:val="000000"/>
          <w:sz w:val="24"/>
          <w:szCs w:val="24"/>
        </w:rPr>
        <w:t>4.1. Обучение по оказанию первой помощи пострадавшим представляет собой процесс получения работниками знаний, умений и навыков, позволяющих оказывать первую помощь до оказания медицинской помощи работникам при несчастных случаях на производстве, травмах, отравлениях и других состояниях и заболеваниях, угрожающих их жизни и здоровью.</w:t>
      </w:r>
    </w:p>
    <w:p>
      <w:pPr>
        <w:spacing w:line="240" w:lineRule="auto"/>
        <w:rPr>
          <w:rFonts w:hAnsi="Times New Roman" w:cs="Times New Roman"/>
          <w:color w:val="000000"/>
          <w:sz w:val="24"/>
          <w:szCs w:val="24"/>
        </w:rPr>
      </w:pPr>
      <w:r>
        <w:rPr>
          <w:rFonts w:hAnsi="Times New Roman" w:cs="Times New Roman"/>
          <w:color w:val="000000"/>
          <w:sz w:val="24"/>
          <w:szCs w:val="24"/>
        </w:rPr>
        <w:t>4.1.2. Обучение по оказанию первой помощи пострадавшим проводится в отношении следующих категорий работников:</w:t>
      </w:r>
    </w:p>
    <w:p>
      <w:pPr>
        <w:spacing w:line="240" w:lineRule="auto"/>
        <w:rPr>
          <w:rFonts w:hAnsi="Times New Roman" w:cs="Times New Roman"/>
          <w:color w:val="000000"/>
          <w:sz w:val="24"/>
          <w:szCs w:val="24"/>
        </w:rPr>
      </w:pPr>
      <w:r>
        <w:rPr>
          <w:rFonts w:hAnsi="Times New Roman" w:cs="Times New Roman"/>
          <w:color w:val="000000"/>
          <w:sz w:val="24"/>
          <w:szCs w:val="24"/>
        </w:rPr>
        <w:t xml:space="preserve">а) работники, на которых приказом директора </w:t>
      </w:r>
      <w:r>
        <w:rPr>
          <w:rFonts w:hAnsi="Times New Roman" w:cs="Times New Roman"/>
          <w:color w:val="000000"/>
          <w:sz w:val="24"/>
          <w:szCs w:val="24"/>
        </w:rPr>
        <w:t>____________</w:t>
      </w:r>
      <w:r>
        <w:rPr>
          <w:rFonts w:hAnsi="Times New Roman" w:cs="Times New Roman"/>
          <w:color w:val="000000"/>
          <w:sz w:val="24"/>
          <w:szCs w:val="24"/>
        </w:rPr>
        <w:t>возложены обязанности по проведению инструктажа по охране труда, включающего вопросы оказания первой помощи пострадавшим, до допуска их к проведению указанного инструктажа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б) работники рабочих профессий;</w:t>
      </w:r>
    </w:p>
    <w:p>
      <w:pPr>
        <w:spacing w:line="240" w:lineRule="auto"/>
        <w:rPr>
          <w:rFonts w:hAnsi="Times New Roman" w:cs="Times New Roman"/>
          <w:color w:val="000000"/>
          <w:sz w:val="24"/>
          <w:szCs w:val="24"/>
        </w:rPr>
      </w:pPr>
      <w:r>
        <w:rPr>
          <w:rFonts w:hAnsi="Times New Roman" w:cs="Times New Roman"/>
          <w:color w:val="000000"/>
          <w:sz w:val="24"/>
          <w:szCs w:val="24"/>
        </w:rPr>
        <w:t>в) лица, обязанные оказывать первую помощь пострадавшим в соответствии с требованиями нормативных правовых актов;</w:t>
      </w:r>
    </w:p>
    <w:p>
      <w:pPr>
        <w:spacing w:line="240" w:lineRule="auto"/>
        <w:rPr>
          <w:rFonts w:hAnsi="Times New Roman" w:cs="Times New Roman"/>
          <w:color w:val="000000"/>
          <w:sz w:val="24"/>
          <w:szCs w:val="24"/>
        </w:rPr>
      </w:pPr>
      <w:r>
        <w:rPr>
          <w:rFonts w:hAnsi="Times New Roman" w:cs="Times New Roman"/>
          <w:color w:val="000000"/>
          <w:sz w:val="24"/>
          <w:szCs w:val="24"/>
        </w:rPr>
        <w:t>г) работники, к трудовым функциям которых отнесено управление автотранспортным средством;</w:t>
      </w:r>
    </w:p>
    <w:p>
      <w:pPr>
        <w:spacing w:line="240" w:lineRule="auto"/>
        <w:rPr>
          <w:rFonts w:hAnsi="Times New Roman" w:cs="Times New Roman"/>
          <w:color w:val="000000"/>
          <w:sz w:val="24"/>
          <w:szCs w:val="24"/>
        </w:rPr>
      </w:pPr>
      <w:r>
        <w:rPr>
          <w:rFonts w:hAnsi="Times New Roman" w:cs="Times New Roman"/>
          <w:color w:val="000000"/>
          <w:sz w:val="24"/>
          <w:szCs w:val="24"/>
        </w:rPr>
        <w:t>д) работники, к компетенциям которых нормативными правовыми актами по охране труда предъявляются требования уметь оказывать первую помощь пострадавшим;</w:t>
      </w:r>
    </w:p>
    <w:p>
      <w:pPr>
        <w:spacing w:line="240" w:lineRule="auto"/>
        <w:rPr>
          <w:rFonts w:hAnsi="Times New Roman" w:cs="Times New Roman"/>
          <w:color w:val="000000"/>
          <w:sz w:val="24"/>
          <w:szCs w:val="24"/>
        </w:rPr>
      </w:pPr>
      <w:r>
        <w:rPr>
          <w:rFonts w:hAnsi="Times New Roman" w:cs="Times New Roman"/>
          <w:color w:val="000000"/>
          <w:sz w:val="24"/>
          <w:szCs w:val="24"/>
        </w:rPr>
        <w:t>е) председатель (заместители председателя) и члены комиссий по проверке знания требований охраны труда по вопросам оказания первой помощи пострадавшим, лица, проводящие обучение по оказанию первой помощи пострадавшим, специалисты по охране труда, а также члены комитетов (комиссий)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4.1.3. Обучение по оказанию первой помощи пострадавшим может проводиться как в рамках обучения требованиям охраны труда в </w:t>
      </w:r>
      <w:r>
        <w:rPr>
          <w:rFonts w:hAnsi="Times New Roman" w:cs="Times New Roman"/>
          <w:color w:val="000000"/>
          <w:sz w:val="24"/>
          <w:szCs w:val="24"/>
        </w:rPr>
        <w:t>___________</w:t>
      </w:r>
      <w:r>
        <w:rPr>
          <w:rFonts w:hAnsi="Times New Roman" w:cs="Times New Roman"/>
          <w:color w:val="000000"/>
          <w:sz w:val="24"/>
          <w:szCs w:val="24"/>
        </w:rPr>
        <w:t>, так и в виде самостоятельного процесса обучения. В первом случае темы оказания первой помощи пострадавшим должны быть включены в программы обучения требованиям охраны труда, во втором случае должны быть разработаны отдельные программы обучения по оказанию первой помощи пострадавшим.</w:t>
      </w:r>
    </w:p>
    <w:p>
      <w:pPr>
        <w:spacing w:line="240" w:lineRule="auto"/>
        <w:rPr>
          <w:rFonts w:hAnsi="Times New Roman" w:cs="Times New Roman"/>
          <w:color w:val="000000"/>
          <w:sz w:val="24"/>
          <w:szCs w:val="24"/>
        </w:rPr>
      </w:pPr>
      <w:r>
        <w:rPr>
          <w:rFonts w:hAnsi="Times New Roman" w:cs="Times New Roman"/>
          <w:color w:val="000000"/>
          <w:sz w:val="24"/>
          <w:szCs w:val="24"/>
        </w:rPr>
        <w:t>Программы обучения по оказанию первой помощи пострадавшим структурного подразделения должны быть разработаны с учетом примерных тем согласно приложению № 3 к Положению.</w:t>
      </w:r>
    </w:p>
    <w:p>
      <w:pPr>
        <w:spacing w:line="240" w:lineRule="auto"/>
        <w:rPr>
          <w:rFonts w:hAnsi="Times New Roman" w:cs="Times New Roman"/>
          <w:color w:val="000000"/>
          <w:sz w:val="24"/>
          <w:szCs w:val="24"/>
        </w:rPr>
      </w:pPr>
      <w:r>
        <w:rPr>
          <w:rFonts w:hAnsi="Times New Roman" w:cs="Times New Roman"/>
          <w:color w:val="000000"/>
          <w:sz w:val="24"/>
          <w:szCs w:val="24"/>
        </w:rPr>
        <w:t>Председатель (заместители председателя) и члены комиссий по проверке знания требований охраны труда по вопросам оказания первой помощи пострадавшим, лица, проводящие обучение по оказанию первой помощи пострадавшим, а также специалисты по охране труда, проходят обучение по оказанию первой помощи пострадавшим в организациях, оказывающих услуги по обучению работодателей и работников вопросам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4.1.4. Обучение работников по оказанию первой помощи пострадавшим проводится специалистами, имеющими подготовку по оказанию первой помощи в объеме не менее 8 часов и в соответствии с примерными перечнями тем, предусмотренными приложением № 3 к Положению, и прошедших подготовку по программам дополнительного профессионального образования повышения квалификации по подготовке преподавателей, обучающих приемам оказания первой помощи.</w:t>
      </w:r>
    </w:p>
    <w:p>
      <w:pPr>
        <w:spacing w:line="240" w:lineRule="auto"/>
        <w:rPr>
          <w:rFonts w:hAnsi="Times New Roman" w:cs="Times New Roman"/>
          <w:color w:val="000000"/>
          <w:sz w:val="24"/>
          <w:szCs w:val="24"/>
        </w:rPr>
      </w:pPr>
      <w:r>
        <w:rPr>
          <w:rFonts w:hAnsi="Times New Roman" w:cs="Times New Roman"/>
          <w:color w:val="000000"/>
          <w:sz w:val="24"/>
          <w:szCs w:val="24"/>
        </w:rPr>
        <w:t>4.1.5. Продолжительность программы обучения работников по оказанию первой помощи пострадавшим составляет не менее 8 часов в случае организации самостоятельного процесса обучения по этому виду обучения.</w:t>
      </w:r>
    </w:p>
    <w:p>
      <w:pPr>
        <w:spacing w:line="240" w:lineRule="auto"/>
        <w:rPr>
          <w:rFonts w:hAnsi="Times New Roman" w:cs="Times New Roman"/>
          <w:color w:val="000000"/>
          <w:sz w:val="24"/>
          <w:szCs w:val="24"/>
        </w:rPr>
      </w:pPr>
      <w:r>
        <w:rPr>
          <w:rFonts w:hAnsi="Times New Roman" w:cs="Times New Roman"/>
          <w:color w:val="000000"/>
          <w:sz w:val="24"/>
          <w:szCs w:val="24"/>
        </w:rPr>
        <w:t>Программы обучения по оказанию первой помощи пострадавшим содержат практические занятия по формированию умений и навыков оказания первой помощи пострадавшим в объеме не менее 50 процентов общего количества учебных часов.</w:t>
      </w:r>
    </w:p>
    <w:p>
      <w:pPr>
        <w:spacing w:line="240" w:lineRule="auto"/>
        <w:rPr>
          <w:rFonts w:hAnsi="Times New Roman" w:cs="Times New Roman"/>
          <w:color w:val="000000"/>
          <w:sz w:val="24"/>
          <w:szCs w:val="24"/>
        </w:rPr>
      </w:pPr>
      <w:r>
        <w:rPr>
          <w:rFonts w:hAnsi="Times New Roman" w:cs="Times New Roman"/>
          <w:color w:val="000000"/>
          <w:sz w:val="24"/>
          <w:szCs w:val="24"/>
        </w:rPr>
        <w:t>Практические занятия проводятся с применением технических средств обучения и наглядных пособий.</w:t>
      </w:r>
    </w:p>
    <w:p>
      <w:pPr>
        <w:spacing w:line="240" w:lineRule="auto"/>
        <w:rPr>
          <w:rFonts w:hAnsi="Times New Roman" w:cs="Times New Roman"/>
          <w:color w:val="000000"/>
          <w:sz w:val="24"/>
          <w:szCs w:val="24"/>
        </w:rPr>
      </w:pPr>
      <w:r>
        <w:rPr>
          <w:rFonts w:hAnsi="Times New Roman" w:cs="Times New Roman"/>
          <w:color w:val="000000"/>
          <w:sz w:val="24"/>
          <w:szCs w:val="24"/>
        </w:rPr>
        <w:t xml:space="preserve">Актуализация программы обучения работников оказанию первой помощи пострадавшим осуществляется в случаях, указанных в пункте 6.7 настоящего положения. Вновь принимаемые на работу в </w:t>
      </w:r>
      <w:r>
        <w:rPr>
          <w:rFonts w:hAnsi="Times New Roman" w:cs="Times New Roman"/>
          <w:color w:val="000000"/>
          <w:sz w:val="24"/>
          <w:szCs w:val="24"/>
        </w:rPr>
        <w:t>___________</w:t>
      </w:r>
      <w:r>
        <w:rPr>
          <w:rFonts w:hAnsi="Times New Roman" w:cs="Times New Roman"/>
          <w:color w:val="000000"/>
          <w:sz w:val="24"/>
          <w:szCs w:val="24"/>
        </w:rPr>
        <w:t xml:space="preserve"> работники, а также работники, переводимые на другую работу, проходят обучение по оказанию первой помощи пострадавшим не позднее 60 календарных дней после заключения трудового договора или перевода на другую работу соответственно.</w:t>
      </w:r>
    </w:p>
    <w:p>
      <w:pPr>
        <w:spacing w:line="240" w:lineRule="auto"/>
        <w:rPr>
          <w:rFonts w:hAnsi="Times New Roman" w:cs="Times New Roman"/>
          <w:color w:val="000000"/>
          <w:sz w:val="24"/>
          <w:szCs w:val="24"/>
        </w:rPr>
      </w:pPr>
      <w:r>
        <w:rPr>
          <w:rFonts w:hAnsi="Times New Roman" w:cs="Times New Roman"/>
          <w:color w:val="000000"/>
          <w:sz w:val="24"/>
          <w:szCs w:val="24"/>
        </w:rPr>
        <w:t>Обучение по оказанию первой помощи пострадавшим проводится не реже одного раза в 3 года.</w:t>
      </w:r>
    </w:p>
    <w:p>
      <w:pPr>
        <w:spacing w:line="240" w:lineRule="auto"/>
        <w:rPr>
          <w:rFonts w:hAnsi="Times New Roman" w:cs="Times New Roman"/>
          <w:color w:val="000000"/>
          <w:sz w:val="24"/>
          <w:szCs w:val="24"/>
        </w:rPr>
      </w:pPr>
      <w:r>
        <w:rPr>
          <w:rFonts w:hAnsi="Times New Roman" w:cs="Times New Roman"/>
          <w:color w:val="000000"/>
          <w:sz w:val="24"/>
          <w:szCs w:val="24"/>
        </w:rPr>
        <w:t>4.1.6. Обучение по оказанию первой помощи пострадавшим заканчивается проверкой знания требований охраны труда по вопросам оказания первой помощи пострадавшим.</w:t>
      </w:r>
    </w:p>
    <w:p>
      <w:pPr>
        <w:spacing w:line="240" w:lineRule="auto"/>
        <w:rPr>
          <w:rFonts w:hAnsi="Times New Roman" w:cs="Times New Roman"/>
          <w:color w:val="000000"/>
          <w:sz w:val="24"/>
          <w:szCs w:val="24"/>
        </w:rPr>
      </w:pPr>
      <w:r>
        <w:rPr>
          <w:rFonts w:hAnsi="Times New Roman" w:cs="Times New Roman"/>
          <w:color w:val="000000"/>
          <w:sz w:val="24"/>
          <w:szCs w:val="24"/>
        </w:rPr>
        <w:t>4.1.7. В случае если темы обучения по оказанию первой помощи пострадавшим включены в программы обучения требованиям охраны труда, проверка знания требований охраны труда по вопросам оказания первой помощи пострадавшим может быть совмещена с проверкой знания требований охраны труда по окончании обучения требованиям охраны труда. Результаты проверки знания требований охраны труда по вопросам оказания первой помощи пострадавшим оформляются в соответствии с требованиями раздела 8 настоящего положения.</w:t>
      </w:r>
    </w:p>
    <w:p>
      <w:pPr>
        <w:spacing w:line="240" w:lineRule="auto"/>
        <w:rPr>
          <w:rFonts w:hAnsi="Times New Roman" w:cs="Times New Roman"/>
          <w:color w:val="000000"/>
          <w:sz w:val="24"/>
          <w:szCs w:val="24"/>
        </w:rPr>
      </w:pPr>
      <w:r>
        <w:rPr>
          <w:rFonts w:hAnsi="Times New Roman" w:cs="Times New Roman"/>
          <w:b/>
          <w:bCs/>
          <w:color w:val="000000"/>
          <w:sz w:val="24"/>
          <w:szCs w:val="24"/>
        </w:rPr>
        <w:t>5. Организация и проведение обучения по использованию (применению) средств индивидуальной защиты</w:t>
      </w:r>
    </w:p>
    <w:p>
      <w:pPr>
        <w:spacing w:line="240" w:lineRule="auto"/>
        <w:rPr>
          <w:rFonts w:hAnsi="Times New Roman" w:cs="Times New Roman"/>
          <w:color w:val="000000"/>
          <w:sz w:val="24"/>
          <w:szCs w:val="24"/>
        </w:rPr>
      </w:pPr>
      <w:r>
        <w:rPr>
          <w:rFonts w:hAnsi="Times New Roman" w:cs="Times New Roman"/>
          <w:color w:val="000000"/>
          <w:sz w:val="24"/>
          <w:szCs w:val="24"/>
        </w:rPr>
        <w:t xml:space="preserve">5.1. Обучению по использованию (применению) средств индивидуальной защиты подлежат работники </w:t>
      </w:r>
      <w:r>
        <w:rPr>
          <w:rFonts w:hAnsi="Times New Roman" w:cs="Times New Roman"/>
          <w:color w:val="000000"/>
          <w:sz w:val="24"/>
          <w:szCs w:val="24"/>
        </w:rPr>
        <w:t>___________</w:t>
      </w:r>
      <w:r>
        <w:rPr>
          <w:rFonts w:hAnsi="Times New Roman" w:cs="Times New Roman"/>
          <w:color w:val="000000"/>
          <w:sz w:val="24"/>
          <w:szCs w:val="24"/>
        </w:rPr>
        <w:t>, применяющие средства индивидуальной защиты, применение которых требует практических навыков.</w:t>
      </w:r>
    </w:p>
    <w:p>
      <w:pPr>
        <w:spacing w:line="240" w:lineRule="auto"/>
        <w:rPr>
          <w:rFonts w:hAnsi="Times New Roman" w:cs="Times New Roman"/>
          <w:color w:val="000000"/>
          <w:sz w:val="24"/>
          <w:szCs w:val="24"/>
        </w:rPr>
      </w:pPr>
      <w:r>
        <w:rPr>
          <w:rFonts w:hAnsi="Times New Roman" w:cs="Times New Roman"/>
          <w:color w:val="000000"/>
          <w:sz w:val="24"/>
          <w:szCs w:val="24"/>
        </w:rPr>
        <w:t>Руководитель организации утверждает перечень средств индивидуальной защиты, применение которых требует от работников практических навыков в зависимости от степени риска причинения вреда работнику. При выдаче средств индивидуальной защиты, применение которых не требует от работников практических навыков, непосредственный руководитель обеспечивает ознакомление со способами проверки их работоспособности и исправности в рамках проведения инструктажа по охране труда на рабочем месте.</w:t>
      </w:r>
    </w:p>
    <w:p>
      <w:pPr>
        <w:spacing w:line="240" w:lineRule="auto"/>
        <w:rPr>
          <w:rFonts w:hAnsi="Times New Roman" w:cs="Times New Roman"/>
          <w:color w:val="000000"/>
          <w:sz w:val="24"/>
          <w:szCs w:val="24"/>
        </w:rPr>
      </w:pPr>
      <w:r>
        <w:rPr>
          <w:rFonts w:hAnsi="Times New Roman" w:cs="Times New Roman"/>
          <w:color w:val="000000"/>
          <w:sz w:val="24"/>
          <w:szCs w:val="24"/>
        </w:rPr>
        <w:t>5.2. Программа обучения по использованию (применению) средств индивидуальной защиты для работников, использующих специальную одежду и специальную обувь, включает обучение методам ее ношения, а для работников, использующих остальные виды средств индивидуальной защиты, - обучение методам их применения.</w:t>
      </w:r>
    </w:p>
    <w:p>
      <w:pPr>
        <w:spacing w:line="240" w:lineRule="auto"/>
        <w:rPr>
          <w:rFonts w:hAnsi="Times New Roman" w:cs="Times New Roman"/>
          <w:color w:val="000000"/>
          <w:sz w:val="24"/>
          <w:szCs w:val="24"/>
        </w:rPr>
      </w:pPr>
      <w:r>
        <w:rPr>
          <w:rFonts w:hAnsi="Times New Roman" w:cs="Times New Roman"/>
          <w:color w:val="000000"/>
          <w:sz w:val="24"/>
          <w:szCs w:val="24"/>
        </w:rPr>
        <w:t>В рамках проведения обучения по использованию (применению) средств индивидуальной защиты работники, использующие специальную одежду и специальную обувь, должны быть обучены методам их ношения. Работники, использующие остальные виды средств индивидуальной защиты, должны быть обучены методам их применения.</w:t>
      </w:r>
    </w:p>
    <w:p>
      <w:pPr>
        <w:spacing w:line="240" w:lineRule="auto"/>
        <w:rPr>
          <w:rFonts w:hAnsi="Times New Roman" w:cs="Times New Roman"/>
          <w:color w:val="000000"/>
          <w:sz w:val="24"/>
          <w:szCs w:val="24"/>
        </w:rPr>
      </w:pPr>
      <w:r>
        <w:rPr>
          <w:rFonts w:hAnsi="Times New Roman" w:cs="Times New Roman"/>
          <w:color w:val="000000"/>
          <w:sz w:val="24"/>
          <w:szCs w:val="24"/>
        </w:rPr>
        <w:t>5.3. Обучение по использованию (применению) средств индивидуальной защиты проводится отдельно в виде самостоятельного процесса обучения. В данном случае разрабатываются отдельные программы обучения по использованию (применению) средств индивидуальной защиты.</w:t>
      </w:r>
    </w:p>
    <w:p>
      <w:pPr>
        <w:spacing w:line="240" w:lineRule="auto"/>
        <w:rPr>
          <w:rFonts w:hAnsi="Times New Roman" w:cs="Times New Roman"/>
          <w:color w:val="000000"/>
          <w:sz w:val="24"/>
          <w:szCs w:val="24"/>
        </w:rPr>
      </w:pPr>
      <w:r>
        <w:rPr>
          <w:rFonts w:hAnsi="Times New Roman" w:cs="Times New Roman"/>
          <w:color w:val="000000"/>
          <w:sz w:val="24"/>
          <w:szCs w:val="24"/>
        </w:rPr>
        <w:t>Председатель (заместители председателя) и члены комиссий по проверке знания требований охраны труда по вопросам использования (применения) средств индивидуальной защиты, лица, проводящие обучение по использованию (применению) средств индивидуальной защиты, специалисты по охране труда, а также члены комитетов (комиссий) по охране труда проходят обучение по использованию (применению) средств индивидуальной защиты в организации, оказывающей услуги по обучению работников вопросам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5.4. Программы обучения по использованию (применению) средств индивидуальной защиты содержат практические занятия по формированию умений и навыков использования (применения) средств индивидуальной защиты в объеме не менее 50 процентов общего количества учебных часов с включением вопросов, связанных с осмотром работником средств индивидуальной защиты до и после использования. Практические занятия проводятся с применением технических средств обучения и наглядных пособий.</w:t>
      </w:r>
    </w:p>
    <w:p>
      <w:pPr>
        <w:spacing w:line="240" w:lineRule="auto"/>
        <w:rPr>
          <w:rFonts w:hAnsi="Times New Roman" w:cs="Times New Roman"/>
          <w:color w:val="000000"/>
          <w:sz w:val="24"/>
          <w:szCs w:val="24"/>
        </w:rPr>
      </w:pPr>
      <w:r>
        <w:rPr>
          <w:rFonts w:hAnsi="Times New Roman" w:cs="Times New Roman"/>
          <w:color w:val="000000"/>
          <w:sz w:val="24"/>
          <w:szCs w:val="24"/>
        </w:rPr>
        <w:t>Актуализация программы обучения работников по использованию (применению) средств индивидуальной защиты осуществляется в следующих случаях:</w:t>
      </w:r>
    </w:p>
    <w:p>
      <w:pPr>
        <w:spacing w:line="240" w:lineRule="auto"/>
        <w:rPr>
          <w:rFonts w:hAnsi="Times New Roman" w:cs="Times New Roman"/>
          <w:color w:val="000000"/>
          <w:sz w:val="24"/>
          <w:szCs w:val="24"/>
        </w:rPr>
      </w:pPr>
      <w:r>
        <w:rPr>
          <w:rFonts w:hAnsi="Times New Roman" w:cs="Times New Roman"/>
          <w:color w:val="000000"/>
          <w:sz w:val="24"/>
          <w:szCs w:val="24"/>
        </w:rPr>
        <w:t>а) вступление в силу нормативных правовых актов, содержащих государственные нормативные требования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б) ввод в эксплуатацию нового вида оборудования, инструментов и приспособлений, введение новых технологических процессов, а также использование нового вида сырья и материалов, требующих дополнительных знаний по охране труда у работников;</w:t>
      </w:r>
    </w:p>
    <w:p>
      <w:pPr>
        <w:spacing w:line="240" w:lineRule="auto"/>
        <w:rPr>
          <w:rFonts w:hAnsi="Times New Roman" w:cs="Times New Roman"/>
          <w:color w:val="000000"/>
          <w:sz w:val="24"/>
          <w:szCs w:val="24"/>
        </w:rPr>
      </w:pPr>
      <w:r>
        <w:rPr>
          <w:rFonts w:hAnsi="Times New Roman" w:cs="Times New Roman"/>
          <w:color w:val="000000"/>
          <w:sz w:val="24"/>
          <w:szCs w:val="24"/>
        </w:rPr>
        <w:t>в) требование должностных лиц федеральной инспекции труда, а также отдела по охране труда при установлении несоответствия программы обучения требованиям охраны труда требованиям охраны труда, содержащимся в нормативных правовых актах;</w:t>
      </w:r>
    </w:p>
    <w:p>
      <w:pPr>
        <w:spacing w:line="240" w:lineRule="auto"/>
        <w:rPr>
          <w:rFonts w:hAnsi="Times New Roman" w:cs="Times New Roman"/>
          <w:color w:val="000000"/>
          <w:sz w:val="24"/>
          <w:szCs w:val="24"/>
        </w:rPr>
      </w:pPr>
      <w:r>
        <w:rPr>
          <w:rFonts w:hAnsi="Times New Roman" w:cs="Times New Roman"/>
          <w:color w:val="000000"/>
          <w:sz w:val="24"/>
          <w:szCs w:val="24"/>
        </w:rPr>
        <w:t>г) изменения в эксплуатации оборудования, технологических процессов, использовании сырья и материалов, должностных (функциональных) обязанностей работников, непосредственно связанных с осуществлением производственной деятельности, влияющих на безопасность труда.</w:t>
      </w:r>
    </w:p>
    <w:p>
      <w:pPr>
        <w:spacing w:line="240" w:lineRule="auto"/>
        <w:rPr>
          <w:rFonts w:hAnsi="Times New Roman" w:cs="Times New Roman"/>
          <w:color w:val="000000"/>
          <w:sz w:val="24"/>
          <w:szCs w:val="24"/>
        </w:rPr>
      </w:pPr>
      <w:r>
        <w:rPr>
          <w:rFonts w:hAnsi="Times New Roman" w:cs="Times New Roman"/>
          <w:color w:val="000000"/>
          <w:sz w:val="24"/>
          <w:szCs w:val="24"/>
        </w:rPr>
        <w:t>Актуализация программ обучения может также осуществляться по представлению профсоюзного инспектора труда при установлении несоответствия программы обучения требованиям охраны труда, установленным нормативными правовыми актами.</w:t>
      </w:r>
    </w:p>
    <w:p>
      <w:pPr>
        <w:spacing w:line="240" w:lineRule="auto"/>
        <w:rPr>
          <w:rFonts w:hAnsi="Times New Roman" w:cs="Times New Roman"/>
          <w:color w:val="000000"/>
          <w:sz w:val="24"/>
          <w:szCs w:val="24"/>
        </w:rPr>
      </w:pPr>
      <w:r>
        <w:rPr>
          <w:rFonts w:hAnsi="Times New Roman" w:cs="Times New Roman"/>
          <w:color w:val="000000"/>
          <w:sz w:val="24"/>
          <w:szCs w:val="24"/>
        </w:rPr>
        <w:t>Вновь принимаемые на работу работники, а также работники, переводимые на другую работу, проходят обучение по использованию (применению) средств индивидуальной защиты в сроки не позднее 60 календарных дней после заключения трудового договора или перевода на другую работу соответственно.</w:t>
      </w:r>
    </w:p>
    <w:p>
      <w:pPr>
        <w:spacing w:line="240" w:lineRule="auto"/>
        <w:rPr>
          <w:rFonts w:hAnsi="Times New Roman" w:cs="Times New Roman"/>
          <w:color w:val="000000"/>
          <w:sz w:val="24"/>
          <w:szCs w:val="24"/>
        </w:rPr>
      </w:pPr>
      <w:r>
        <w:rPr>
          <w:rFonts w:hAnsi="Times New Roman" w:cs="Times New Roman"/>
          <w:color w:val="000000"/>
          <w:sz w:val="24"/>
          <w:szCs w:val="24"/>
        </w:rPr>
        <w:t>Обучение по использованию (применению) средств индивидуальной защиты проводится не реже одного раза в 3 года.</w:t>
      </w:r>
    </w:p>
    <w:p>
      <w:pPr>
        <w:spacing w:line="240" w:lineRule="auto"/>
        <w:rPr>
          <w:rFonts w:hAnsi="Times New Roman" w:cs="Times New Roman"/>
          <w:color w:val="000000"/>
          <w:sz w:val="24"/>
          <w:szCs w:val="24"/>
        </w:rPr>
      </w:pPr>
      <w:r>
        <w:rPr>
          <w:rFonts w:hAnsi="Times New Roman" w:cs="Times New Roman"/>
          <w:color w:val="000000"/>
          <w:sz w:val="24"/>
          <w:szCs w:val="24"/>
        </w:rPr>
        <w:t>5.5. Обучение по использованию (применению) средств индивидуальной защиты заканчивается проверкой знания требований охраны труда по вопросам использования (применения) средств индивидуальной защиты в установленном настоящим положением порядке.</w:t>
      </w:r>
    </w:p>
    <w:p>
      <w:pPr>
        <w:spacing w:line="240" w:lineRule="auto"/>
        <w:rPr>
          <w:rFonts w:hAnsi="Times New Roman" w:cs="Times New Roman"/>
          <w:color w:val="000000"/>
          <w:sz w:val="24"/>
          <w:szCs w:val="24"/>
        </w:rPr>
      </w:pPr>
      <w:r>
        <w:rPr>
          <w:rFonts w:hAnsi="Times New Roman" w:cs="Times New Roman"/>
          <w:color w:val="000000"/>
          <w:sz w:val="24"/>
          <w:szCs w:val="24"/>
        </w:rPr>
        <w:t>5.6. При проведении обучения по правильному ношению средств индивидуальной защиты ответственное лицо демонстрирует, как правильно носить средства индивидуальной защиты, и путем осмотра определяет правильность ношения средств индивидуальной защиты работниками. При проведении обучения по правильному применению средств индивидуальной защиты ответственное лицо демонстрирует, как правильно применять средства индивидуальной защиты, и проводит тренировку работников по применению средств индивидуальной защиты.</w:t>
      </w:r>
    </w:p>
    <w:p>
      <w:pPr>
        <w:spacing w:line="240" w:lineRule="auto"/>
        <w:rPr>
          <w:rFonts w:hAnsi="Times New Roman" w:cs="Times New Roman"/>
          <w:color w:val="000000"/>
          <w:sz w:val="24"/>
          <w:szCs w:val="24"/>
        </w:rPr>
      </w:pPr>
      <w:r>
        <w:rPr>
          <w:rFonts w:hAnsi="Times New Roman" w:cs="Times New Roman"/>
          <w:b/>
          <w:bCs/>
          <w:color w:val="000000"/>
          <w:sz w:val="24"/>
          <w:szCs w:val="24"/>
        </w:rPr>
        <w:t>6. Организация и проведение обучения требованиям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6.1. Обучение требованиям охраны труда проводится в </w:t>
      </w:r>
      <w:r>
        <w:rPr>
          <w:rFonts w:hAnsi="Times New Roman" w:cs="Times New Roman"/>
          <w:color w:val="000000"/>
          <w:sz w:val="24"/>
          <w:szCs w:val="24"/>
        </w:rPr>
        <w:t>___________</w:t>
      </w:r>
      <w:r>
        <w:rPr>
          <w:rFonts w:hAnsi="Times New Roman" w:cs="Times New Roman"/>
          <w:color w:val="000000"/>
          <w:sz w:val="24"/>
          <w:szCs w:val="24"/>
        </w:rPr>
        <w:t xml:space="preserve"> и организациях, оказывающих услуги по проведению обучения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Решение о проведении обучения работников в </w:t>
      </w:r>
      <w:r>
        <w:rPr>
          <w:rFonts w:hAnsi="Times New Roman" w:cs="Times New Roman"/>
          <w:color w:val="000000"/>
          <w:sz w:val="24"/>
          <w:szCs w:val="24"/>
        </w:rPr>
        <w:t>___________</w:t>
      </w:r>
      <w:r>
        <w:rPr>
          <w:rFonts w:hAnsi="Times New Roman" w:cs="Times New Roman"/>
          <w:color w:val="000000"/>
          <w:sz w:val="24"/>
          <w:szCs w:val="24"/>
        </w:rPr>
        <w:t xml:space="preserve"> или в организации, оказывающей услуги по проведению обучения по охране труда, принимает руководитель подразделения совместно со службой охраны труда с учетом требований по обязательному обучению требованиям охраны труда в организации, оказывающей услуги по обучению работодателей и работников вопросам охраны труда, установленных настоящим положением.</w:t>
      </w:r>
    </w:p>
    <w:p>
      <w:pPr>
        <w:spacing w:line="240" w:lineRule="auto"/>
        <w:rPr>
          <w:rFonts w:hAnsi="Times New Roman" w:cs="Times New Roman"/>
          <w:color w:val="000000"/>
          <w:sz w:val="24"/>
          <w:szCs w:val="24"/>
        </w:rPr>
      </w:pPr>
      <w:r>
        <w:rPr>
          <w:rFonts w:hAnsi="Times New Roman" w:cs="Times New Roman"/>
          <w:color w:val="000000"/>
          <w:sz w:val="24"/>
          <w:szCs w:val="24"/>
        </w:rPr>
        <w:t xml:space="preserve">6.2. В организации, оказывающей услуги по обучению работодателей и работников вопросам охраны труда, проходят обучение следующие руководители и специалисты </w:t>
      </w:r>
      <w:r>
        <w:rPr>
          <w:rFonts w:hAnsi="Times New Roman" w:cs="Times New Roman"/>
          <w:color w:val="000000"/>
          <w:sz w:val="24"/>
          <w:szCs w:val="24"/>
        </w:rPr>
        <w:t>___________</w:t>
      </w:r>
      <w:r>
        <w:rPr>
          <w:rFonts w:hAnsi="Times New Roman" w:cs="Times New Roman"/>
          <w:color w:val="000000"/>
          <w:sz w:val="24"/>
          <w:szCs w:val="24"/>
        </w:rPr>
        <w:t>:</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директор;</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руководители филиалов;</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председатель (заместители председателя) и члены комиссий по проверке знания требований охраны труда;</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работники, проводящие инструктаж по охране труда и обучение требованиям охраны труда;</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специалисты по охране труда;</w:t>
      </w:r>
    </w:p>
    <w:p>
      <w:pPr>
        <w:numPr>
          <w:ilvl w:val="0"/>
          <w:numId w:val="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члены комитетов (комиссий)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Также обучение в организации, оказывающей услуги по обучению работодателей и работников вопросам охраны труда, проходят лица замещающие, указанных специалистов.</w:t>
      </w:r>
    </w:p>
    <w:p>
      <w:pPr>
        <w:spacing w:line="240" w:lineRule="auto"/>
        <w:rPr>
          <w:rFonts w:hAnsi="Times New Roman" w:cs="Times New Roman"/>
          <w:color w:val="000000"/>
          <w:sz w:val="24"/>
          <w:szCs w:val="24"/>
        </w:rPr>
      </w:pPr>
      <w:r>
        <w:rPr>
          <w:rFonts w:hAnsi="Times New Roman" w:cs="Times New Roman"/>
          <w:color w:val="000000"/>
          <w:sz w:val="24"/>
          <w:szCs w:val="24"/>
        </w:rPr>
        <w:t>6.3. Обучение требованиям охраны труда проводится в соответствии с программами обучения, содержащими информацию о темах обучения, практических занятиях, формах обучения, формах проведения проверки знания требований охраны труда, а также о количестве часов, отведенных на изучение каждой темы, выполнение практических занятий и на проверку знания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6.3. Обучение требованиям охраны труда в зависимости от категории работников проводится:</w:t>
      </w:r>
    </w:p>
    <w:p>
      <w:pPr>
        <w:spacing w:line="240" w:lineRule="auto"/>
        <w:rPr>
          <w:rFonts w:hAnsi="Times New Roman" w:cs="Times New Roman"/>
          <w:color w:val="000000"/>
          <w:sz w:val="24"/>
          <w:szCs w:val="24"/>
        </w:rPr>
      </w:pPr>
      <w:r>
        <w:rPr>
          <w:rFonts w:hAnsi="Times New Roman" w:cs="Times New Roman"/>
          <w:color w:val="000000"/>
          <w:sz w:val="24"/>
          <w:szCs w:val="24"/>
        </w:rPr>
        <w:t>а) по программе обучения по общим вопросам охраны труда и функционирования системы управления охраной труда продолжительностью не менее 16 часов;</w:t>
      </w:r>
    </w:p>
    <w:p>
      <w:pPr>
        <w:spacing w:line="240" w:lineRule="auto"/>
        <w:rPr>
          <w:rFonts w:hAnsi="Times New Roman" w:cs="Times New Roman"/>
          <w:color w:val="000000"/>
          <w:sz w:val="24"/>
          <w:szCs w:val="24"/>
        </w:rPr>
      </w:pPr>
      <w:r>
        <w:rPr>
          <w:rFonts w:hAnsi="Times New Roman" w:cs="Times New Roman"/>
          <w:color w:val="000000"/>
          <w:sz w:val="24"/>
          <w:szCs w:val="24"/>
        </w:rPr>
        <w:t>б) по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продолжительностью не менее 16 часов;</w:t>
      </w:r>
    </w:p>
    <w:p>
      <w:pPr>
        <w:spacing w:line="240" w:lineRule="auto"/>
        <w:rPr>
          <w:rFonts w:hAnsi="Times New Roman" w:cs="Times New Roman"/>
          <w:color w:val="000000"/>
          <w:sz w:val="24"/>
          <w:szCs w:val="24"/>
        </w:rPr>
      </w:pPr>
      <w:r>
        <w:rPr>
          <w:rFonts w:hAnsi="Times New Roman" w:cs="Times New Roman"/>
          <w:color w:val="000000"/>
          <w:sz w:val="24"/>
          <w:szCs w:val="24"/>
        </w:rPr>
        <w:t>в) по программе обучения безопасным методам и приемам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6.4. Если работник подлежит обучению требованиям охраны труда по нескольким программам обучения требованиям охраны труда общая продолжительность обучения требованиям охраны труда суммируется.</w:t>
      </w:r>
    </w:p>
    <w:p>
      <w:pPr>
        <w:spacing w:line="240" w:lineRule="auto"/>
        <w:rPr>
          <w:rFonts w:hAnsi="Times New Roman" w:cs="Times New Roman"/>
          <w:color w:val="000000"/>
          <w:sz w:val="24"/>
          <w:szCs w:val="24"/>
        </w:rPr>
      </w:pPr>
      <w:r>
        <w:rPr>
          <w:rFonts w:hAnsi="Times New Roman" w:cs="Times New Roman"/>
          <w:color w:val="000000"/>
          <w:sz w:val="24"/>
          <w:szCs w:val="24"/>
        </w:rPr>
        <w:t>В случае если работнику установлено обучение по охране труда по трем программам обучения требованиям охраны труда, общая минимальная продолжительность обучения по программам обучения требованиям охраны труда может быть снижена, но не менее чем до 40 часов.</w:t>
      </w:r>
    </w:p>
    <w:p>
      <w:pPr>
        <w:spacing w:line="240" w:lineRule="auto"/>
        <w:rPr>
          <w:rFonts w:hAnsi="Times New Roman" w:cs="Times New Roman"/>
          <w:color w:val="000000"/>
          <w:sz w:val="24"/>
          <w:szCs w:val="24"/>
        </w:rPr>
      </w:pPr>
      <w:r>
        <w:rPr>
          <w:rFonts w:hAnsi="Times New Roman" w:cs="Times New Roman"/>
          <w:color w:val="000000"/>
          <w:sz w:val="24"/>
          <w:szCs w:val="24"/>
        </w:rPr>
        <w:t>Сверх объема часов, затрачиваемых на обучение по программам обучения требованиям охраны труда, предусматриваются часы на обучение по оказанию первой помощи пострадавшим и обучение по использованию (применению) средств индивидуальной защиты в случае организации отдельного самостоятельного процесса обучения по указанным темам в соответствии с настоящим Положением.</w:t>
      </w:r>
    </w:p>
    <w:p>
      <w:pPr>
        <w:spacing w:line="240" w:lineRule="auto"/>
        <w:rPr>
          <w:rFonts w:hAnsi="Times New Roman" w:cs="Times New Roman"/>
          <w:color w:val="000000"/>
          <w:sz w:val="24"/>
          <w:szCs w:val="24"/>
        </w:rPr>
      </w:pPr>
      <w:r>
        <w:rPr>
          <w:rFonts w:hAnsi="Times New Roman" w:cs="Times New Roman"/>
          <w:color w:val="000000"/>
          <w:sz w:val="24"/>
          <w:szCs w:val="24"/>
        </w:rPr>
        <w:t>6.5. Программы обучения требованиям охраны труда разрабатываются назначенным руководителем подразделения работником на основе примерных перечней тем согласно приложению № 4 к Положению.</w:t>
      </w:r>
    </w:p>
    <w:p>
      <w:pPr>
        <w:spacing w:line="240" w:lineRule="auto"/>
        <w:rPr>
          <w:rFonts w:hAnsi="Times New Roman" w:cs="Times New Roman"/>
          <w:color w:val="000000"/>
          <w:sz w:val="24"/>
          <w:szCs w:val="24"/>
        </w:rPr>
      </w:pPr>
      <w:r>
        <w:rPr>
          <w:rFonts w:hAnsi="Times New Roman" w:cs="Times New Roman"/>
          <w:color w:val="000000"/>
          <w:sz w:val="24"/>
          <w:szCs w:val="24"/>
        </w:rPr>
        <w:t>Программы обучения требованиям охраны труда утверждаются руководителем подразделения.</w:t>
      </w:r>
    </w:p>
    <w:p>
      <w:pPr>
        <w:spacing w:line="240" w:lineRule="auto"/>
        <w:rPr>
          <w:rFonts w:hAnsi="Times New Roman" w:cs="Times New Roman"/>
          <w:color w:val="000000"/>
          <w:sz w:val="24"/>
          <w:szCs w:val="24"/>
        </w:rPr>
      </w:pPr>
      <w:r>
        <w:rPr>
          <w:rFonts w:hAnsi="Times New Roman" w:cs="Times New Roman"/>
          <w:color w:val="000000"/>
          <w:sz w:val="24"/>
          <w:szCs w:val="24"/>
        </w:rPr>
        <w:t>6.6. Программы обучения требованиям охраны труда, указанные в подпунктах «б» и «в» пункта 6.3 настоящего положения, должны содержать практические занятия по формированию умений и навыков безопасного выполнения работ в объеме не менее 25 процентов общего количества учебных часов. Практические занятия должны проводиться с применением технических средств обучения и наглядных пособий.</w:t>
      </w:r>
    </w:p>
    <w:p>
      <w:pPr>
        <w:spacing w:line="240" w:lineRule="auto"/>
        <w:rPr>
          <w:rFonts w:hAnsi="Times New Roman" w:cs="Times New Roman"/>
          <w:color w:val="000000"/>
          <w:sz w:val="24"/>
          <w:szCs w:val="24"/>
        </w:rPr>
      </w:pPr>
      <w:r>
        <w:rPr>
          <w:rFonts w:hAnsi="Times New Roman" w:cs="Times New Roman"/>
          <w:color w:val="000000"/>
          <w:sz w:val="24"/>
          <w:szCs w:val="24"/>
        </w:rPr>
        <w:t>Программы обучения требованиям охраны труда должны учитывать специфику вида деятельности подразделения, трудовые функции работников и содержать темы, соответствующие условиям труда работников.</w:t>
      </w:r>
    </w:p>
    <w:p>
      <w:pPr>
        <w:spacing w:line="240" w:lineRule="auto"/>
        <w:rPr>
          <w:rFonts w:hAnsi="Times New Roman" w:cs="Times New Roman"/>
          <w:color w:val="000000"/>
          <w:sz w:val="24"/>
          <w:szCs w:val="24"/>
        </w:rPr>
      </w:pPr>
      <w:r>
        <w:rPr>
          <w:rFonts w:hAnsi="Times New Roman" w:cs="Times New Roman"/>
          <w:color w:val="000000"/>
          <w:sz w:val="24"/>
          <w:szCs w:val="24"/>
        </w:rPr>
        <w:t>6.7. Актуализация программ обучения требованиям охраны труда осуществляется в следующих случаях:</w:t>
      </w:r>
    </w:p>
    <w:p>
      <w:pPr>
        <w:spacing w:line="240" w:lineRule="auto"/>
        <w:rPr>
          <w:rFonts w:hAnsi="Times New Roman" w:cs="Times New Roman"/>
          <w:color w:val="000000"/>
          <w:sz w:val="24"/>
          <w:szCs w:val="24"/>
        </w:rPr>
      </w:pPr>
      <w:r>
        <w:rPr>
          <w:rFonts w:hAnsi="Times New Roman" w:cs="Times New Roman"/>
          <w:color w:val="000000"/>
          <w:sz w:val="24"/>
          <w:szCs w:val="24"/>
        </w:rPr>
        <w:t>а) вступление в силу нормативных правовых актов, содержащих государственные нормативные требования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б) ввод в эксплуатацию нового вида оборудования, инструментов и приспособлений, введение новых технологических процессов, а также использование нового вида сырья и материалов, требующих дополнительных знаний по охране труда у работников;</w:t>
      </w:r>
    </w:p>
    <w:p>
      <w:pPr>
        <w:spacing w:line="240" w:lineRule="auto"/>
        <w:rPr>
          <w:rFonts w:hAnsi="Times New Roman" w:cs="Times New Roman"/>
          <w:color w:val="000000"/>
          <w:sz w:val="24"/>
          <w:szCs w:val="24"/>
        </w:rPr>
      </w:pPr>
      <w:r>
        <w:rPr>
          <w:rFonts w:hAnsi="Times New Roman" w:cs="Times New Roman"/>
          <w:color w:val="000000"/>
          <w:sz w:val="24"/>
          <w:szCs w:val="24"/>
        </w:rPr>
        <w:t>в) требование должностных лиц федеральной инспекции труда, а также отдела охраны труда при установлении несоответствия программы обучения требованиям охраны труда требованиям охраны труда, содержащимся в нормативных правовых актах;</w:t>
      </w:r>
    </w:p>
    <w:p>
      <w:pPr>
        <w:spacing w:line="240" w:lineRule="auto"/>
        <w:rPr>
          <w:rFonts w:hAnsi="Times New Roman" w:cs="Times New Roman"/>
          <w:color w:val="000000"/>
          <w:sz w:val="24"/>
          <w:szCs w:val="24"/>
        </w:rPr>
      </w:pPr>
      <w:r>
        <w:rPr>
          <w:rFonts w:hAnsi="Times New Roman" w:cs="Times New Roman"/>
          <w:color w:val="000000"/>
          <w:sz w:val="24"/>
          <w:szCs w:val="24"/>
        </w:rPr>
        <w:t>г) изменения в эксплуатации оборудования, технологических процессов, использовании сырья и материалов, должностных (функциональных) обязанностей работников, непосредственно связанных с осуществлением производственной деятельности, влияющих на безопасность труда.</w:t>
      </w:r>
    </w:p>
    <w:p>
      <w:pPr>
        <w:spacing w:line="240" w:lineRule="auto"/>
        <w:rPr>
          <w:rFonts w:hAnsi="Times New Roman" w:cs="Times New Roman"/>
          <w:color w:val="000000"/>
          <w:sz w:val="24"/>
          <w:szCs w:val="24"/>
        </w:rPr>
      </w:pPr>
      <w:r>
        <w:rPr>
          <w:rFonts w:hAnsi="Times New Roman" w:cs="Times New Roman"/>
          <w:color w:val="000000"/>
          <w:sz w:val="24"/>
          <w:szCs w:val="24"/>
        </w:rPr>
        <w:t>Актуализация программ обучения требованиям охраны труда может также осуществляться по представлению профсоюзного инспектора труда при установлении несоответствия программы обучения требованиям охраны труда, установленным нормативными правовыми актами.</w:t>
      </w:r>
    </w:p>
    <w:p>
      <w:pPr>
        <w:spacing w:line="240" w:lineRule="auto"/>
        <w:rPr>
          <w:rFonts w:hAnsi="Times New Roman" w:cs="Times New Roman"/>
          <w:color w:val="000000"/>
          <w:sz w:val="24"/>
          <w:szCs w:val="24"/>
        </w:rPr>
      </w:pPr>
      <w:r>
        <w:rPr>
          <w:rFonts w:hAnsi="Times New Roman" w:cs="Times New Roman"/>
          <w:color w:val="000000"/>
          <w:sz w:val="24"/>
          <w:szCs w:val="24"/>
        </w:rPr>
        <w:t>6.8. Обучению требованиям охраны труда подлежат следующие категории работников:</w:t>
      </w:r>
    </w:p>
    <w:p>
      <w:pPr>
        <w:spacing w:line="240" w:lineRule="auto"/>
        <w:rPr>
          <w:rFonts w:hAnsi="Times New Roman" w:cs="Times New Roman"/>
          <w:color w:val="000000"/>
          <w:sz w:val="24"/>
          <w:szCs w:val="24"/>
        </w:rPr>
      </w:pPr>
      <w:r>
        <w:rPr>
          <w:rFonts w:hAnsi="Times New Roman" w:cs="Times New Roman"/>
          <w:color w:val="000000"/>
          <w:sz w:val="24"/>
          <w:szCs w:val="24"/>
        </w:rPr>
        <w:t>а) Директор, заместители директора, на которых приказом директора возложены обязанности по охране труда, руководители филиалов и их заместители, на которых приказом директора возложены обязанности по охране труда, - по программе обучения требованиям охраны труда, указанной в подпункте «а» пункта 6.3 настоящего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б) руководители структурных подразделений </w:t>
      </w:r>
      <w:r>
        <w:rPr>
          <w:rFonts w:hAnsi="Times New Roman" w:cs="Times New Roman"/>
          <w:color w:val="000000"/>
          <w:sz w:val="24"/>
          <w:szCs w:val="24"/>
        </w:rPr>
        <w:t>___________</w:t>
      </w:r>
      <w:r>
        <w:rPr>
          <w:rFonts w:hAnsi="Times New Roman" w:cs="Times New Roman"/>
          <w:color w:val="000000"/>
          <w:sz w:val="24"/>
          <w:szCs w:val="24"/>
        </w:rPr>
        <w:t xml:space="preserve"> и их заместители, руководители структурных подразделений филиала и их заместители - по программам обучения требованиям охраны труда, указанным в подпунктах «а» и «б» пункта 6.3;</w:t>
      </w:r>
    </w:p>
    <w:p>
      <w:pPr>
        <w:spacing w:line="240" w:lineRule="auto"/>
        <w:rPr>
          <w:rFonts w:hAnsi="Times New Roman" w:cs="Times New Roman"/>
          <w:color w:val="000000"/>
          <w:sz w:val="24"/>
          <w:szCs w:val="24"/>
        </w:rPr>
      </w:pPr>
      <w:r>
        <w:rPr>
          <w:rFonts w:hAnsi="Times New Roman" w:cs="Times New Roman"/>
          <w:color w:val="000000"/>
          <w:sz w:val="24"/>
          <w:szCs w:val="24"/>
        </w:rPr>
        <w:t xml:space="preserve">в) работники </w:t>
      </w:r>
      <w:r>
        <w:rPr>
          <w:rFonts w:hAnsi="Times New Roman" w:cs="Times New Roman"/>
          <w:color w:val="000000"/>
          <w:sz w:val="24"/>
          <w:szCs w:val="24"/>
        </w:rPr>
        <w:t>___________</w:t>
      </w:r>
      <w:r>
        <w:rPr>
          <w:rFonts w:hAnsi="Times New Roman" w:cs="Times New Roman"/>
          <w:color w:val="000000"/>
          <w:sz w:val="24"/>
          <w:szCs w:val="24"/>
        </w:rPr>
        <w:t>, отнесенные к категории специалисты, - по программе обучения требованиям охраны труда, указанной в подпункте «б» пункта 6.3;</w:t>
      </w:r>
    </w:p>
    <w:p>
      <w:pPr>
        <w:spacing w:line="240" w:lineRule="auto"/>
        <w:rPr>
          <w:rFonts w:hAnsi="Times New Roman" w:cs="Times New Roman"/>
          <w:color w:val="000000"/>
          <w:sz w:val="24"/>
          <w:szCs w:val="24"/>
        </w:rPr>
      </w:pPr>
      <w:r>
        <w:rPr>
          <w:rFonts w:hAnsi="Times New Roman" w:cs="Times New Roman"/>
          <w:color w:val="000000"/>
          <w:sz w:val="24"/>
          <w:szCs w:val="24"/>
        </w:rPr>
        <w:t>г) специалисты по охране труда - по программам обучения требованиям охраны труда, указанным в подпунктах «а» и «б» пункта 6.3;</w:t>
      </w:r>
    </w:p>
    <w:p>
      <w:pPr>
        <w:spacing w:line="240" w:lineRule="auto"/>
        <w:rPr>
          <w:rFonts w:hAnsi="Times New Roman" w:cs="Times New Roman"/>
          <w:color w:val="000000"/>
          <w:sz w:val="24"/>
          <w:szCs w:val="24"/>
        </w:rPr>
      </w:pPr>
      <w:r>
        <w:rPr>
          <w:rFonts w:hAnsi="Times New Roman" w:cs="Times New Roman"/>
          <w:color w:val="000000"/>
          <w:sz w:val="24"/>
          <w:szCs w:val="24"/>
        </w:rPr>
        <w:t>д) работники рабочих профессий - по программе обучения требованиям охраны труда, указанной в подпункте «б» пункта 6.3;</w:t>
      </w:r>
    </w:p>
    <w:p>
      <w:pPr>
        <w:spacing w:line="240" w:lineRule="auto"/>
        <w:rPr>
          <w:rFonts w:hAnsi="Times New Roman" w:cs="Times New Roman"/>
          <w:color w:val="000000"/>
          <w:sz w:val="24"/>
          <w:szCs w:val="24"/>
        </w:rPr>
      </w:pPr>
      <w:r>
        <w:rPr>
          <w:rFonts w:hAnsi="Times New Roman" w:cs="Times New Roman"/>
          <w:color w:val="000000"/>
          <w:sz w:val="24"/>
          <w:szCs w:val="24"/>
        </w:rPr>
        <w:t>е) члены комиссий по проверке знания требований охраны труда, лица, проводящие инструктажи по охране труда и обучение требованиям охраны труда, - по программе обучения требованиям охраны труда, указанной в подпункте «б» пункта 6.3, а также по программам, обязательным для работников, в отношении которых проводится проверка знания требований охраны труда и (или) инструктаж по охране труда, и (или) обучение требованиям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ж) члены комитетов (комиссий) по охране труда, уполномоченные (доверенные) лица по охране труда профессиональных союзов и иных уполномоченных работниками представительных органов организаций - по программам обучения требованиям охраны труда, указанным в подпунктах «а» и «б» пункта 6.3.</w:t>
      </w:r>
    </w:p>
    <w:p>
      <w:pPr>
        <w:spacing w:line="240" w:lineRule="auto"/>
        <w:rPr>
          <w:rFonts w:hAnsi="Times New Roman" w:cs="Times New Roman"/>
          <w:color w:val="000000"/>
          <w:sz w:val="24"/>
          <w:szCs w:val="24"/>
        </w:rPr>
      </w:pPr>
      <w:r>
        <w:rPr>
          <w:rFonts w:hAnsi="Times New Roman" w:cs="Times New Roman"/>
          <w:color w:val="000000"/>
          <w:sz w:val="24"/>
          <w:szCs w:val="24"/>
        </w:rPr>
        <w:t xml:space="preserve">6.9. Если трудовая деятельность отдельных категорий работников </w:t>
      </w:r>
      <w:r>
        <w:rPr>
          <w:rFonts w:hAnsi="Times New Roman" w:cs="Times New Roman"/>
          <w:color w:val="000000"/>
          <w:sz w:val="24"/>
          <w:szCs w:val="24"/>
        </w:rPr>
        <w:t>___________</w:t>
      </w:r>
      <w:r>
        <w:rPr>
          <w:rFonts w:hAnsi="Times New Roman" w:cs="Times New Roman"/>
          <w:color w:val="000000"/>
          <w:sz w:val="24"/>
          <w:szCs w:val="24"/>
        </w:rPr>
        <w:t>, указанных в подпункте «в» пункта 6.8, связана с опасностями, источниками которых являются персональные электронно-вычислительные машины (персональные компьютеры),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самой организации, иная офисная организационная техника, а также бытовая техника, не используемая в технологическом процессе производства, и при этом другие источники опасности отсутствуют, а условия труда по результатам специальной оценки условий труда являются оптимальными или допустимыми, обучение по программе обучения требованиям охраны труда, указанной в подпункте «б» пункта 6.3, по решению руководителя подразделения может не проводиться. Также может не проводиться обучение по этой программе обучения требованиям охраны труда руководителей (заместителей руководителей) работников, указанных в подпункте «б» пункта 6.8. При этом информация о безопасных методах и приемах выполнения работ при наличии таких источников опасности доводится до работников в рамках проведения вводного или первичного инструктажа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6.10. Обучению требованиям охраны труда по программе обучения требованиям охраны труда, указанной в подпункте «в» пункта 6.3, подлежат работники, непосредственно выполняющие работы повышенной опасности, и лица, ответственные за организацию, выполнение и контроль работ повышенной опасности (далее - лица, ответственные за организацию работ повышенной опасности), определенные руководителем подразделения.</w:t>
      </w:r>
    </w:p>
    <w:p>
      <w:pPr>
        <w:spacing w:line="240" w:lineRule="auto"/>
        <w:rPr>
          <w:rFonts w:hAnsi="Times New Roman" w:cs="Times New Roman"/>
          <w:color w:val="000000"/>
          <w:sz w:val="24"/>
          <w:szCs w:val="24"/>
        </w:rPr>
      </w:pPr>
      <w:r>
        <w:rPr>
          <w:rFonts w:hAnsi="Times New Roman" w:cs="Times New Roman"/>
          <w:color w:val="000000"/>
          <w:sz w:val="24"/>
          <w:szCs w:val="24"/>
        </w:rPr>
        <w:t>В случае если лицами, ответственными за организацию работ повышенной опасности, являются руководители различных уровней управления организации и специалисты, указанные в подпунктах «а» – «в» пункта 6.8, такие работники дополнительно проходят обучение по программам обучения безопасным методам и приемам выполнения работ повышенной опасности в соответствии с подпунктом «в» пункта 6.3.</w:t>
      </w:r>
    </w:p>
    <w:p>
      <w:pPr>
        <w:spacing w:line="240" w:lineRule="auto"/>
        <w:rPr>
          <w:rFonts w:hAnsi="Times New Roman" w:cs="Times New Roman"/>
          <w:color w:val="000000"/>
          <w:sz w:val="24"/>
          <w:szCs w:val="24"/>
        </w:rPr>
      </w:pPr>
      <w:r>
        <w:rPr>
          <w:rFonts w:hAnsi="Times New Roman" w:cs="Times New Roman"/>
          <w:color w:val="000000"/>
          <w:sz w:val="24"/>
          <w:szCs w:val="24"/>
        </w:rPr>
        <w:t>Перечень работ повышенной опасности устанавливается руководителем подразделения с учетом специфики его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6.11. Перечень профессий и должностей работников, ответственных за организацию работ повышенной опасности, подлежащих обучению требованиям охраны труда по программе обучения требованиям охраны труда, указанной в подпункте «в» пункта 6.3, утверждается руководителем подразделения.</w:t>
      </w:r>
    </w:p>
    <w:p>
      <w:pPr>
        <w:spacing w:line="240" w:lineRule="auto"/>
        <w:rPr>
          <w:rFonts w:hAnsi="Times New Roman" w:cs="Times New Roman"/>
          <w:color w:val="000000"/>
          <w:sz w:val="24"/>
          <w:szCs w:val="24"/>
        </w:rPr>
      </w:pPr>
      <w:r>
        <w:rPr>
          <w:rFonts w:hAnsi="Times New Roman" w:cs="Times New Roman"/>
          <w:color w:val="000000"/>
          <w:sz w:val="24"/>
          <w:szCs w:val="24"/>
        </w:rPr>
        <w:t>6.12. В случае если работник, являющийся членом комитета (комиссии) по охране труда, в рамках выполнения своих непосредственных должностных обязанностей прошел обучение по программам обучения требованиям охраны труда, указанным в подпунктах «а» и «б» пункта 6.3 повторное обучение не требуется.</w:t>
      </w:r>
    </w:p>
    <w:p>
      <w:pPr>
        <w:spacing w:line="240" w:lineRule="auto"/>
        <w:rPr>
          <w:rFonts w:hAnsi="Times New Roman" w:cs="Times New Roman"/>
          <w:color w:val="000000"/>
          <w:sz w:val="24"/>
          <w:szCs w:val="24"/>
        </w:rPr>
      </w:pPr>
      <w:r>
        <w:rPr>
          <w:rFonts w:hAnsi="Times New Roman" w:cs="Times New Roman"/>
          <w:color w:val="000000"/>
          <w:sz w:val="24"/>
          <w:szCs w:val="24"/>
        </w:rPr>
        <w:t>6.13. Плановое обучение требованиям охраны труда по программам обучения требованиям охраны труда, указанным в подпунктах «а» и «б» пункта 6.3, проходят работники с периодичностью не реже одного раза в 3 года.</w:t>
      </w:r>
    </w:p>
    <w:p>
      <w:pPr>
        <w:spacing w:line="240" w:lineRule="auto"/>
        <w:rPr>
          <w:rFonts w:hAnsi="Times New Roman" w:cs="Times New Roman"/>
          <w:color w:val="000000"/>
          <w:sz w:val="24"/>
          <w:szCs w:val="24"/>
        </w:rPr>
      </w:pPr>
      <w:r>
        <w:rPr>
          <w:rFonts w:hAnsi="Times New Roman" w:cs="Times New Roman"/>
          <w:color w:val="000000"/>
          <w:sz w:val="24"/>
          <w:szCs w:val="24"/>
        </w:rPr>
        <w:t>6.14. Требования к периодичности проведения планового обучения работников требованиям охраны труда по программам обучения требованиям охраны труда, указанным в подпункте «в» пункта 6.3, устанавливаются - не реже одного раза в год.</w:t>
      </w:r>
    </w:p>
    <w:p>
      <w:pPr>
        <w:spacing w:line="240" w:lineRule="auto"/>
        <w:rPr>
          <w:rFonts w:hAnsi="Times New Roman" w:cs="Times New Roman"/>
          <w:color w:val="000000"/>
          <w:sz w:val="24"/>
          <w:szCs w:val="24"/>
        </w:rPr>
      </w:pPr>
      <w:r>
        <w:rPr>
          <w:rFonts w:hAnsi="Times New Roman" w:cs="Times New Roman"/>
          <w:color w:val="000000"/>
          <w:sz w:val="24"/>
          <w:szCs w:val="24"/>
        </w:rPr>
        <w:t>6.15. Внеплановое обучение работников требованиям охраны труда должно быть организовано в случаях, указанных в подпунктах «а», «б» и «г» пункта 6.7, в течение 60 календарных дней со дня их наступления, если иное не определено требованием должностных лиц федеральной инспекции труда при установлении несоответствия программы обучения требованиям охраны труда, установленным в нормативных правовых актах.</w:t>
      </w:r>
    </w:p>
    <w:p>
      <w:pPr>
        <w:spacing w:line="240" w:lineRule="auto"/>
        <w:rPr>
          <w:rFonts w:hAnsi="Times New Roman" w:cs="Times New Roman"/>
          <w:color w:val="000000"/>
          <w:sz w:val="24"/>
          <w:szCs w:val="24"/>
        </w:rPr>
      </w:pPr>
      <w:r>
        <w:rPr>
          <w:rFonts w:hAnsi="Times New Roman" w:cs="Times New Roman"/>
          <w:color w:val="000000"/>
          <w:sz w:val="24"/>
          <w:szCs w:val="24"/>
        </w:rPr>
        <w:t>Внеплановое обучение работников по основанию, предусмотренному подпунктом «а» пункта 6.7, проводится по требованию Министерства труда и социальной защиты Российской Федерации.</w:t>
      </w:r>
    </w:p>
    <w:p>
      <w:pPr>
        <w:spacing w:line="240" w:lineRule="auto"/>
        <w:rPr>
          <w:rFonts w:hAnsi="Times New Roman" w:cs="Times New Roman"/>
          <w:color w:val="000000"/>
          <w:sz w:val="24"/>
          <w:szCs w:val="24"/>
        </w:rPr>
      </w:pPr>
      <w:r>
        <w:rPr>
          <w:rFonts w:hAnsi="Times New Roman" w:cs="Times New Roman"/>
          <w:color w:val="000000"/>
          <w:sz w:val="24"/>
          <w:szCs w:val="24"/>
        </w:rPr>
        <w:t>Внеплановое обучение работников в случаях, предусмотренных пунктом 6.7, проводится в объеме требований охраны труда, послуживших основанием для актуализации программ обучения после их актуализации.</w:t>
      </w:r>
    </w:p>
    <w:p>
      <w:pPr>
        <w:spacing w:line="240" w:lineRule="auto"/>
        <w:rPr>
          <w:rFonts w:hAnsi="Times New Roman" w:cs="Times New Roman"/>
          <w:color w:val="000000"/>
          <w:sz w:val="24"/>
          <w:szCs w:val="24"/>
        </w:rPr>
      </w:pPr>
      <w:r>
        <w:rPr>
          <w:rFonts w:hAnsi="Times New Roman" w:cs="Times New Roman"/>
          <w:color w:val="000000"/>
          <w:sz w:val="24"/>
          <w:szCs w:val="24"/>
        </w:rPr>
        <w:t>6.16. Вновь принимаемые на работу работники, а также работники, переводимые на другую работу, проходят обучение требованиям охраны труда в срок не позднее 60 календарных дней после заключения трудового договора или перевода на другую работу, за исключением случаев, предусмотренных пунктом 1.3.</w:t>
      </w:r>
    </w:p>
    <w:p>
      <w:pPr>
        <w:spacing w:line="240" w:lineRule="auto"/>
        <w:rPr>
          <w:rFonts w:hAnsi="Times New Roman" w:cs="Times New Roman"/>
          <w:color w:val="000000"/>
          <w:sz w:val="24"/>
          <w:szCs w:val="24"/>
        </w:rPr>
      </w:pPr>
      <w:r>
        <w:rPr>
          <w:rFonts w:hAnsi="Times New Roman" w:cs="Times New Roman"/>
          <w:color w:val="000000"/>
          <w:sz w:val="24"/>
          <w:szCs w:val="24"/>
        </w:rPr>
        <w:t>6.17. В случае совпадения сроков для проведения планового и внепланового обучения работников требованиям охраны труда достаточным является проведение планового обучения работников по актуализированным программам обучения.</w:t>
      </w:r>
    </w:p>
    <w:p>
      <w:pPr>
        <w:spacing w:line="240" w:lineRule="auto"/>
        <w:rPr>
          <w:rFonts w:hAnsi="Times New Roman" w:cs="Times New Roman"/>
          <w:color w:val="000000"/>
          <w:sz w:val="24"/>
          <w:szCs w:val="24"/>
        </w:rPr>
      </w:pPr>
      <w:r>
        <w:rPr>
          <w:rFonts w:hAnsi="Times New Roman" w:cs="Times New Roman"/>
          <w:color w:val="000000"/>
          <w:sz w:val="24"/>
          <w:szCs w:val="24"/>
        </w:rPr>
        <w:t>6.18. Обучение работников требованиям охраны труда и проверка знания требований охраны труда осуществляются с отрывом от работы.</w:t>
      </w:r>
    </w:p>
    <w:p>
      <w:pPr>
        <w:spacing w:line="240" w:lineRule="auto"/>
        <w:rPr>
          <w:rFonts w:hAnsi="Times New Roman" w:cs="Times New Roman"/>
          <w:color w:val="000000"/>
          <w:sz w:val="24"/>
          <w:szCs w:val="24"/>
        </w:rPr>
      </w:pPr>
      <w:r>
        <w:rPr>
          <w:rFonts w:hAnsi="Times New Roman" w:cs="Times New Roman"/>
          <w:color w:val="000000"/>
          <w:sz w:val="24"/>
          <w:szCs w:val="24"/>
        </w:rPr>
        <w:t xml:space="preserve">6.19. В </w:t>
      </w:r>
      <w:r>
        <w:rPr>
          <w:rFonts w:hAnsi="Times New Roman" w:cs="Times New Roman"/>
          <w:color w:val="000000"/>
          <w:sz w:val="24"/>
          <w:szCs w:val="24"/>
        </w:rPr>
        <w:t>___________</w:t>
      </w:r>
      <w:r>
        <w:rPr>
          <w:rFonts w:hAnsi="Times New Roman" w:cs="Times New Roman"/>
          <w:color w:val="000000"/>
          <w:sz w:val="24"/>
          <w:szCs w:val="24"/>
        </w:rPr>
        <w:t xml:space="preserve"> опускается проведение обучения работников требованиям охраны труда с использованием дистанционных технологий, предусматривающих обеспечение работников, проходящих обучение требованиям охраны труда, нормативными документами, учебно-методическими материалами и материалами для проведения проверки знания требований охраны труда, обмен информацией между работниками, проходящими обучение требованиям охраны труда, и лицами, проводящими обучение требованиям охраны труда, посредством системы электронного обучения, участие обучающихся в интернет-конференциях, вебинарах, а также администрирование процесса обучения требованиям охраны труда на основе использования компьютеров и информационно-телекоммуникационной сети «Интернет».</w:t>
      </w:r>
    </w:p>
    <w:p>
      <w:pPr>
        <w:spacing w:line="240" w:lineRule="auto"/>
        <w:rPr>
          <w:rFonts w:hAnsi="Times New Roman" w:cs="Times New Roman"/>
          <w:color w:val="000000"/>
          <w:sz w:val="24"/>
          <w:szCs w:val="24"/>
        </w:rPr>
      </w:pPr>
      <w:r>
        <w:rPr>
          <w:rFonts w:hAnsi="Times New Roman" w:cs="Times New Roman"/>
          <w:color w:val="000000"/>
          <w:sz w:val="24"/>
          <w:szCs w:val="24"/>
        </w:rPr>
        <w:t>6.20. Обучение работников требованиям охраны труда заканчивается проверкой знания требований охраны труда. Результаты проверки знания требований охраны труда после обучения требованиям охраны труда оформляются в соответствии с требованиями настоящего положения.</w:t>
      </w:r>
    </w:p>
    <w:p>
      <w:pPr>
        <w:spacing w:line="240" w:lineRule="auto"/>
        <w:rPr>
          <w:rFonts w:hAnsi="Times New Roman" w:cs="Times New Roman"/>
          <w:color w:val="000000"/>
          <w:sz w:val="24"/>
          <w:szCs w:val="24"/>
        </w:rPr>
      </w:pPr>
      <w:r>
        <w:rPr>
          <w:rFonts w:hAnsi="Times New Roman" w:cs="Times New Roman"/>
          <w:b/>
          <w:bCs/>
          <w:color w:val="000000"/>
          <w:sz w:val="24"/>
          <w:szCs w:val="24"/>
        </w:rPr>
        <w:t>7. Организация проверки знания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7.1. Проверка знания требований охраны труда работников в </w:t>
      </w:r>
      <w:r>
        <w:rPr>
          <w:rFonts w:hAnsi="Times New Roman" w:cs="Times New Roman"/>
          <w:color w:val="000000"/>
          <w:sz w:val="24"/>
          <w:szCs w:val="24"/>
        </w:rPr>
        <w:t>___________</w:t>
      </w:r>
      <w:r>
        <w:rPr>
          <w:rFonts w:hAnsi="Times New Roman" w:cs="Times New Roman"/>
          <w:color w:val="000000"/>
          <w:sz w:val="24"/>
          <w:szCs w:val="24"/>
        </w:rPr>
        <w:t xml:space="preserve"> является неотъемлемой частью проведения инструктажа по охране труда и обучения по охране труда и направлена на определение качества знаний, усвоенных и приобретенных работником при инструктаже по охране труда и обучении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7.1. Для проведения проверки знаний требований охраны труда работников после прохождения обучения по вопросам оказания первой помощи пострадавшим, по вопросам использования (применения) средств индивидуальной защиты работников приказом директора образуется комиссия по проверке знаний требований ОТ в </w:t>
      </w:r>
      <w:r>
        <w:rPr>
          <w:rFonts w:hAnsi="Times New Roman" w:cs="Times New Roman"/>
          <w:color w:val="000000"/>
          <w:sz w:val="24"/>
          <w:szCs w:val="24"/>
        </w:rPr>
        <w:t>___________</w:t>
      </w:r>
      <w:r>
        <w:rPr>
          <w:rFonts w:hAnsi="Times New Roman" w:cs="Times New Roman"/>
          <w:color w:val="000000"/>
          <w:sz w:val="24"/>
          <w:szCs w:val="24"/>
        </w:rPr>
        <w:t xml:space="preserve"> и комиссии по проверке знаний требований ОТ в структурных подразделениях (далее – Комиссии структурных подразделений).</w:t>
      </w:r>
    </w:p>
    <w:p>
      <w:pPr>
        <w:spacing w:line="240" w:lineRule="auto"/>
        <w:rPr>
          <w:rFonts w:hAnsi="Times New Roman" w:cs="Times New Roman"/>
          <w:color w:val="000000"/>
          <w:sz w:val="24"/>
          <w:szCs w:val="24"/>
        </w:rPr>
      </w:pPr>
      <w:r>
        <w:rPr>
          <w:rFonts w:hAnsi="Times New Roman" w:cs="Times New Roman"/>
          <w:color w:val="000000"/>
          <w:sz w:val="24"/>
          <w:szCs w:val="24"/>
        </w:rPr>
        <w:t>Работники, включаемые в состав комиссий по проверке знания требований охраны труда, проходят обучение по программам обучения требованиям охраны труда, предусмотренным подпунктами «а» и «б» пункта 6.3.</w:t>
      </w:r>
    </w:p>
    <w:p>
      <w:pPr>
        <w:spacing w:line="240" w:lineRule="auto"/>
        <w:rPr>
          <w:rFonts w:hAnsi="Times New Roman" w:cs="Times New Roman"/>
          <w:color w:val="000000"/>
          <w:sz w:val="24"/>
          <w:szCs w:val="24"/>
        </w:rPr>
      </w:pPr>
      <w:r>
        <w:rPr>
          <w:rFonts w:hAnsi="Times New Roman" w:cs="Times New Roman"/>
          <w:color w:val="000000"/>
          <w:sz w:val="24"/>
          <w:szCs w:val="24"/>
        </w:rPr>
        <w:t xml:space="preserve">Для обеспечения проверки знания требований охраны труда работников по программе обучения требованиям охраны труда, указанной в подпункте «в» пункта 6.3, в </w:t>
      </w:r>
      <w:r>
        <w:rPr>
          <w:rFonts w:hAnsi="Times New Roman" w:cs="Times New Roman"/>
          <w:color w:val="000000"/>
          <w:sz w:val="24"/>
          <w:szCs w:val="24"/>
        </w:rPr>
        <w:t>___________</w:t>
      </w:r>
      <w:r>
        <w:rPr>
          <w:rFonts w:hAnsi="Times New Roman" w:cs="Times New Roman"/>
          <w:color w:val="000000"/>
          <w:sz w:val="24"/>
          <w:szCs w:val="24"/>
        </w:rPr>
        <w:t xml:space="preserve"> приказом директора формируются специализированные комиссии по проверке знания требований охраны труда у работников, выполняющих работы повышенной опасности, и у лиц, ответственных за организацию работ повышенной опасности. Работники, входящие в состав указанных специализированных комиссий проходят обучение требованиям охраны труда по соответствующей программе обучения требованиям охраны труда, предусмотренной подпунктом «в» пункта 6.3.</w:t>
      </w:r>
    </w:p>
    <w:p>
      <w:pPr>
        <w:spacing w:line="240" w:lineRule="auto"/>
        <w:rPr>
          <w:rFonts w:hAnsi="Times New Roman" w:cs="Times New Roman"/>
          <w:color w:val="000000"/>
          <w:sz w:val="24"/>
          <w:szCs w:val="24"/>
        </w:rPr>
      </w:pPr>
      <w:r>
        <w:rPr>
          <w:rFonts w:hAnsi="Times New Roman" w:cs="Times New Roman"/>
          <w:color w:val="000000"/>
          <w:sz w:val="24"/>
          <w:szCs w:val="24"/>
        </w:rPr>
        <w:t xml:space="preserve">В </w:t>
      </w:r>
      <w:r>
        <w:rPr>
          <w:rFonts w:hAnsi="Times New Roman" w:cs="Times New Roman"/>
          <w:color w:val="000000"/>
          <w:sz w:val="24"/>
          <w:szCs w:val="24"/>
        </w:rPr>
        <w:t>___________</w:t>
      </w:r>
      <w:r>
        <w:rPr>
          <w:rFonts w:hAnsi="Times New Roman" w:cs="Times New Roman"/>
          <w:color w:val="000000"/>
          <w:sz w:val="24"/>
          <w:szCs w:val="24"/>
        </w:rPr>
        <w:t xml:space="preserve"> приказом директора формируются специализированные комиссии по проверке знания требований охраны труда у работников, прошедших обучение по программам по оказанию первой помощи пострадавшим и (или) использованию (применению) средств индивидуальной защиты в случае организации самостоятельного (без объединения с обучением требованиям охраны труда) обучения работников по оказанию первой помощи пострадавшим и по использованию (применению) средств индивидуальной защиты. Работники, входящие в состав указанных специализированных комиссий проходят обучение по соответствующим специализации комиссии программам.</w:t>
      </w:r>
    </w:p>
    <w:p>
      <w:pPr>
        <w:spacing w:line="240" w:lineRule="auto"/>
        <w:rPr>
          <w:rFonts w:hAnsi="Times New Roman" w:cs="Times New Roman"/>
          <w:color w:val="000000"/>
          <w:sz w:val="24"/>
          <w:szCs w:val="24"/>
        </w:rPr>
      </w:pPr>
      <w:r>
        <w:rPr>
          <w:rFonts w:hAnsi="Times New Roman" w:cs="Times New Roman"/>
          <w:color w:val="000000"/>
          <w:sz w:val="24"/>
          <w:szCs w:val="24"/>
        </w:rPr>
        <w:t xml:space="preserve">В </w:t>
      </w:r>
      <w:r>
        <w:rPr>
          <w:rFonts w:hAnsi="Times New Roman" w:cs="Times New Roman"/>
          <w:color w:val="000000"/>
          <w:sz w:val="24"/>
          <w:szCs w:val="24"/>
        </w:rPr>
        <w:t>___________</w:t>
      </w:r>
      <w:r>
        <w:rPr>
          <w:rFonts w:hAnsi="Times New Roman" w:cs="Times New Roman"/>
          <w:color w:val="000000"/>
          <w:sz w:val="24"/>
          <w:szCs w:val="24"/>
        </w:rPr>
        <w:t xml:space="preserve"> допускается функционирование единой комиссии по проверке знания требований охраны труда работников, прошедших обучение по оказанию первой помощи пострадавшим, обучение по использованию (применению) средств индивидуальной защиты и обучение требованиям охраны труда (далее – Единая комиссия). При этом работники, входящие в состав единой комиссии, проходят обучение в организации, оказывающей услуги по обучению работодателей и работников вопросам охраны труда, по всем программам обучения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7.2. Комиссия </w:t>
      </w:r>
      <w:r>
        <w:rPr>
          <w:rFonts w:hAnsi="Times New Roman" w:cs="Times New Roman"/>
          <w:color w:val="000000"/>
          <w:sz w:val="24"/>
          <w:szCs w:val="24"/>
        </w:rPr>
        <w:t>___________</w:t>
      </w:r>
      <w:r>
        <w:rPr>
          <w:rFonts w:hAnsi="Times New Roman" w:cs="Times New Roman"/>
          <w:color w:val="000000"/>
          <w:sz w:val="24"/>
          <w:szCs w:val="24"/>
        </w:rPr>
        <w:t xml:space="preserve"> создается приказом директора </w:t>
      </w:r>
      <w:r>
        <w:rPr>
          <w:rFonts w:hAnsi="Times New Roman" w:cs="Times New Roman"/>
          <w:color w:val="000000"/>
          <w:sz w:val="24"/>
          <w:szCs w:val="24"/>
        </w:rPr>
        <w:t>___________</w:t>
      </w:r>
      <w:r>
        <w:rPr>
          <w:rFonts w:hAnsi="Times New Roman" w:cs="Times New Roman"/>
          <w:color w:val="000000"/>
          <w:sz w:val="24"/>
          <w:szCs w:val="24"/>
        </w:rPr>
        <w:t xml:space="preserve">. В составе Комиссии </w:t>
      </w:r>
      <w:r>
        <w:rPr>
          <w:rFonts w:hAnsi="Times New Roman" w:cs="Times New Roman"/>
          <w:color w:val="000000"/>
          <w:sz w:val="24"/>
          <w:szCs w:val="24"/>
        </w:rPr>
        <w:t>___________</w:t>
      </w:r>
      <w:r>
        <w:rPr>
          <w:rFonts w:hAnsi="Times New Roman" w:cs="Times New Roman"/>
          <w:color w:val="000000"/>
          <w:sz w:val="24"/>
          <w:szCs w:val="24"/>
        </w:rPr>
        <w:t xml:space="preserve"> должно быть не менее трех руководителей, прошедших обучение и проверку знаний требований ОТ в установленном порядке. В работе Комиссии по согласованию могут принимать участие представители Государственной инспекции труда. Комиссия по проверке знаний требований ОТ в </w:t>
      </w:r>
      <w:r>
        <w:rPr>
          <w:rFonts w:hAnsi="Times New Roman" w:cs="Times New Roman"/>
          <w:color w:val="000000"/>
          <w:sz w:val="24"/>
          <w:szCs w:val="24"/>
        </w:rPr>
        <w:t>___________</w:t>
      </w:r>
      <w:r>
        <w:rPr>
          <w:rFonts w:hAnsi="Times New Roman" w:cs="Times New Roman"/>
          <w:color w:val="000000"/>
          <w:sz w:val="24"/>
          <w:szCs w:val="24"/>
        </w:rPr>
        <w:t xml:space="preserve"> проводит проверку знаний требований ОТ в головном офисе.</w:t>
      </w:r>
    </w:p>
    <w:p>
      <w:pPr>
        <w:spacing w:line="240" w:lineRule="auto"/>
        <w:rPr>
          <w:rFonts w:hAnsi="Times New Roman" w:cs="Times New Roman"/>
          <w:color w:val="000000"/>
          <w:sz w:val="24"/>
          <w:szCs w:val="24"/>
        </w:rPr>
      </w:pPr>
      <w:r>
        <w:rPr>
          <w:rFonts w:hAnsi="Times New Roman" w:cs="Times New Roman"/>
          <w:color w:val="000000"/>
          <w:sz w:val="24"/>
          <w:szCs w:val="24"/>
        </w:rPr>
        <w:t xml:space="preserve">7.2. Для проведения проверки знаний требований по вопросам оказания первой помощи пострадавшим, по вопросам использования (применения) средств индивидуальной защиты, по вопросам охраны труда в структурных подразделениях </w:t>
      </w:r>
      <w:r>
        <w:rPr>
          <w:rFonts w:hAnsi="Times New Roman" w:cs="Times New Roman"/>
          <w:color w:val="000000"/>
          <w:sz w:val="24"/>
          <w:szCs w:val="24"/>
        </w:rPr>
        <w:t>___________</w:t>
      </w:r>
      <w:r>
        <w:rPr>
          <w:rFonts w:hAnsi="Times New Roman" w:cs="Times New Roman"/>
          <w:color w:val="000000"/>
          <w:sz w:val="24"/>
          <w:szCs w:val="24"/>
        </w:rPr>
        <w:t xml:space="preserve"> распоряжением руководителя структурного подразделения образуется Комиссия(и) структурного подразделения в составе не менее трех человек. В состав Комиссии в структурном подразделении включаются руководители подразделений, специалисты (технолог, механик, энергетик и т.д.), представитель ОТ (специалист по ОТ структурного подразделения).</w:t>
      </w:r>
    </w:p>
    <w:p>
      <w:pPr>
        <w:spacing w:line="240" w:lineRule="auto"/>
        <w:rPr>
          <w:rFonts w:hAnsi="Times New Roman" w:cs="Times New Roman"/>
          <w:color w:val="000000"/>
          <w:sz w:val="24"/>
          <w:szCs w:val="24"/>
        </w:rPr>
      </w:pPr>
      <w:r>
        <w:rPr>
          <w:rFonts w:hAnsi="Times New Roman" w:cs="Times New Roman"/>
          <w:color w:val="000000"/>
          <w:sz w:val="24"/>
          <w:szCs w:val="24"/>
        </w:rPr>
        <w:t>7.3 Создание дополнительной Комиссии в структурном подразделении допускается на участках структурного подразделения с численностью более 100 человек или на участках, расположенных территориально обособленно.</w:t>
      </w:r>
    </w:p>
    <w:p>
      <w:pPr>
        <w:spacing w:line="240" w:lineRule="auto"/>
        <w:rPr>
          <w:rFonts w:hAnsi="Times New Roman" w:cs="Times New Roman"/>
          <w:color w:val="000000"/>
          <w:sz w:val="24"/>
          <w:szCs w:val="24"/>
        </w:rPr>
      </w:pPr>
      <w:r>
        <w:rPr>
          <w:rFonts w:hAnsi="Times New Roman" w:cs="Times New Roman"/>
          <w:color w:val="000000"/>
          <w:sz w:val="24"/>
          <w:szCs w:val="24"/>
        </w:rPr>
        <w:t>7.4 В распоряжении, приказе о создании комиссии по проверке знаний требований охраны труда должны быть определены председатель (руководитель соответствующего структурного подразделения или его заместитель), заместитель председателя, члены и секретарь комиссии.</w:t>
      </w:r>
    </w:p>
    <w:p>
      <w:pPr>
        <w:spacing w:line="240" w:lineRule="auto"/>
        <w:rPr>
          <w:rFonts w:hAnsi="Times New Roman" w:cs="Times New Roman"/>
          <w:color w:val="000000"/>
          <w:sz w:val="24"/>
          <w:szCs w:val="24"/>
        </w:rPr>
      </w:pPr>
      <w:r>
        <w:rPr>
          <w:rFonts w:hAnsi="Times New Roman" w:cs="Times New Roman"/>
          <w:color w:val="000000"/>
          <w:sz w:val="24"/>
          <w:szCs w:val="24"/>
        </w:rPr>
        <w:t>7.5. При невозможности кого-либо из членов комиссии участвовать в её работе допускается участие их заместителей или работников, исполняющих их обязанности, прошедших обучение и проверку знаний требований ОТ в установленном порядке.</w:t>
      </w:r>
    </w:p>
    <w:p>
      <w:pPr>
        <w:spacing w:line="240" w:lineRule="auto"/>
        <w:rPr>
          <w:rFonts w:hAnsi="Times New Roman" w:cs="Times New Roman"/>
          <w:color w:val="000000"/>
          <w:sz w:val="24"/>
          <w:szCs w:val="24"/>
        </w:rPr>
      </w:pPr>
      <w:r>
        <w:rPr>
          <w:rFonts w:hAnsi="Times New Roman" w:cs="Times New Roman"/>
          <w:color w:val="000000"/>
          <w:sz w:val="24"/>
          <w:szCs w:val="24"/>
        </w:rPr>
        <w:t xml:space="preserve">7.6 В Комиссии </w:t>
      </w:r>
      <w:r>
        <w:rPr>
          <w:rFonts w:hAnsi="Times New Roman" w:cs="Times New Roman"/>
          <w:color w:val="000000"/>
          <w:sz w:val="24"/>
          <w:szCs w:val="24"/>
        </w:rPr>
        <w:t>___________</w:t>
      </w:r>
      <w:r>
        <w:rPr>
          <w:rFonts w:hAnsi="Times New Roman" w:cs="Times New Roman"/>
          <w:color w:val="000000"/>
          <w:sz w:val="24"/>
          <w:szCs w:val="24"/>
        </w:rPr>
        <w:t xml:space="preserve"> проверка знаний требований по вопросам оказания первой помощи пострадавшим, по вопросам использования (применения) средств индивидуальной защиты, по вопросам охраны труда проводится в виде экзамена по экзаменационным билетам, содержащим вопросы, составленные в объеме нормативных правовых актов по ОТ, обеспечение и соблюдение требований которых входит в обязанности работника с учетом их должностных обязанностей, характера производственной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7.7. По решению членов Комиссии </w:t>
      </w:r>
      <w:r>
        <w:rPr>
          <w:rFonts w:hAnsi="Times New Roman" w:cs="Times New Roman"/>
          <w:color w:val="000000"/>
          <w:sz w:val="24"/>
          <w:szCs w:val="24"/>
        </w:rPr>
        <w:t>___________</w:t>
      </w:r>
      <w:r>
        <w:rPr>
          <w:rFonts w:hAnsi="Times New Roman" w:cs="Times New Roman"/>
          <w:color w:val="000000"/>
          <w:sz w:val="24"/>
          <w:szCs w:val="24"/>
        </w:rPr>
        <w:t xml:space="preserve"> проверка знаний требований по вопросам оказания первой помощи пострадавшим, по вопросам использования (применения) средств индивидуальной защиты, по вопросам охраны труда РСС может проводиться методом устного собеседования по вопросам экзаменационных билетов.</w:t>
      </w:r>
    </w:p>
    <w:p>
      <w:pPr>
        <w:spacing w:line="240" w:lineRule="auto"/>
        <w:rPr>
          <w:rFonts w:hAnsi="Times New Roman" w:cs="Times New Roman"/>
          <w:color w:val="000000"/>
          <w:sz w:val="24"/>
          <w:szCs w:val="24"/>
        </w:rPr>
      </w:pPr>
      <w:r>
        <w:rPr>
          <w:rFonts w:hAnsi="Times New Roman" w:cs="Times New Roman"/>
          <w:color w:val="000000"/>
          <w:sz w:val="24"/>
          <w:szCs w:val="24"/>
        </w:rPr>
        <w:t>7.8. Допуск к самостоятельной работе при приеме на работу или при переводе на другую работу осуществляется распоряжением руководителя структурного подразделения, если работник не моложе 18 лет (при наличии такого требования в НПА) и прошел:</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обязательный предварительный медицинский осмотр и признан годным к выполнению работ;</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вводный инструктаж по ОТ;</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первичный инструктаж на рабочем месте;</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ознакомление под протокол с инструкциями по ОТ, картами СУОТ, производственными инструкциями и/или инструкциями для конкретных профессий, должностными инструкциями, технологическими инструкциями и иными инструкциями, которые он обязан выполнять;</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обучение по охране труда по программам, необходимым по его профессии (должности), из пунктов 4, 5, 6 настоящего положения;</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проверку знания требований охраны труда в комиссии организации;</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обучение по профессии и получил удостоверение, дающее право выполнять работу по данной профессии (при наличии такого требования для данной профессии в законодательных и иных нормативных правовых актах РФ);</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стажировку на рабочем месте, если профессия или должность входит в перечень из приложения 2;</w:t>
      </w:r>
    </w:p>
    <w:p>
      <w:pPr>
        <w:numPr>
          <w:ilvl w:val="0"/>
          <w:numId w:val="1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инструктаж или обучение с присвоением группы по электробезопасности.</w:t>
      </w:r>
    </w:p>
    <w:p>
      <w:pPr>
        <w:spacing w:line="240" w:lineRule="auto"/>
        <w:rPr>
          <w:rFonts w:hAnsi="Times New Roman" w:cs="Times New Roman"/>
          <w:color w:val="000000"/>
          <w:sz w:val="24"/>
          <w:szCs w:val="24"/>
        </w:rPr>
      </w:pPr>
      <w:r>
        <w:rPr>
          <w:rFonts w:hAnsi="Times New Roman" w:cs="Times New Roman"/>
          <w:color w:val="000000"/>
          <w:sz w:val="24"/>
          <w:szCs w:val="24"/>
        </w:rPr>
        <w:t>7.9. Если работник не прошёл обучение по профессии и не получил соответствующее удостоверение к моменту окончания стажировки на рабочем месте, а в законодательных и иных нормативных правовых актах РФ требуется наличие удостоверения по профессии, то стажировка продляется распоряжением руководителя структурного подразделения. В этом случае окончание стажировки и допуск к самостоятельной работе разрешается после получения удостоверения по профессии.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7.10. Плановая (внеплановая) проверка знания требований охраны труда работников после прохождения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 может проводиться как в организации, оказывающей услуги по обучению работодателей и работников вопросам охраны труда, так и в </w:t>
      </w:r>
      <w:r>
        <w:rPr>
          <w:rFonts w:hAnsi="Times New Roman" w:cs="Times New Roman"/>
          <w:color w:val="000000"/>
          <w:sz w:val="24"/>
          <w:szCs w:val="24"/>
        </w:rPr>
        <w:t>___________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b/>
          <w:bCs/>
          <w:color w:val="000000"/>
          <w:sz w:val="24"/>
          <w:szCs w:val="24"/>
        </w:rPr>
        <w:t>8. Оформление документов и записей о планировании и регистрации проведения обучения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8.1. Руководители подразделений осуществляют планирование обучения по охране труда посредством установления потребности подразделения в проведении обучения по охране труда с указанием профессии и должности работников, подлежащих обучению по охране труда, прохождению стажировки на рабочем месте, инструктажа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8.2. Планирование обучения осуществляется путем издания распоряжения руководителем подразделения с указанием перечня работников, подлежащих обучению, с указанием программ обучения, сроках и месте проведения обучения.</w:t>
      </w:r>
    </w:p>
    <w:p>
      <w:pPr>
        <w:spacing w:line="240" w:lineRule="auto"/>
        <w:rPr>
          <w:rFonts w:hAnsi="Times New Roman" w:cs="Times New Roman"/>
          <w:color w:val="000000"/>
          <w:sz w:val="24"/>
          <w:szCs w:val="24"/>
        </w:rPr>
      </w:pPr>
      <w:r>
        <w:rPr>
          <w:rFonts w:hAnsi="Times New Roman" w:cs="Times New Roman"/>
          <w:color w:val="000000"/>
          <w:sz w:val="24"/>
          <w:szCs w:val="24"/>
        </w:rPr>
        <w:t>8.3. При появлении ранее не идентифицированных в рамках специальной оценки условий труда и оценки профессиональных рисков вредных и (или) опасных производственных факторов на рабочем месте, а также источников опасности, представляющих угрозу жизни и здоровью работников, руководитель подразделения обязан их оценить и в случае необходимости актуализировать сведения о работниках, подлежащих обучению по охране труда, и обеспечить проведение обучения по охране труда, инструктажа по охране труда в установленном настоящим положением порядке.</w:t>
      </w:r>
    </w:p>
    <w:p>
      <w:pPr>
        <w:spacing w:line="240" w:lineRule="auto"/>
        <w:rPr>
          <w:rFonts w:hAnsi="Times New Roman" w:cs="Times New Roman"/>
          <w:color w:val="000000"/>
          <w:sz w:val="24"/>
          <w:szCs w:val="24"/>
        </w:rPr>
      </w:pPr>
      <w:r>
        <w:rPr>
          <w:rFonts w:hAnsi="Times New Roman" w:cs="Times New Roman"/>
          <w:color w:val="000000"/>
          <w:sz w:val="24"/>
          <w:szCs w:val="24"/>
        </w:rPr>
        <w:t xml:space="preserve">8.4. Для обеспечения функционирования комиссий </w:t>
      </w:r>
      <w:r>
        <w:rPr>
          <w:rFonts w:hAnsi="Times New Roman" w:cs="Times New Roman"/>
          <w:color w:val="000000"/>
          <w:sz w:val="24"/>
          <w:szCs w:val="24"/>
        </w:rPr>
        <w:t>___________</w:t>
      </w:r>
      <w:r>
        <w:rPr>
          <w:rFonts w:hAnsi="Times New Roman" w:cs="Times New Roman"/>
          <w:color w:val="000000"/>
          <w:sz w:val="24"/>
          <w:szCs w:val="24"/>
        </w:rPr>
        <w:t xml:space="preserve"> по проверке знаний требований охраны труда работников, в том числе специализированной комиссии и единой комиссии, руководитель подразделения обеспечивает проведение обучения по охране труда минимального количества работников в подразделении.</w:t>
      </w:r>
    </w:p>
    <w:p>
      <w:pPr>
        <w:spacing w:line="240" w:lineRule="auto"/>
        <w:rPr>
          <w:rFonts w:hAnsi="Times New Roman" w:cs="Times New Roman"/>
          <w:color w:val="000000"/>
          <w:sz w:val="24"/>
          <w:szCs w:val="24"/>
        </w:rPr>
      </w:pPr>
      <w:r>
        <w:rPr>
          <w:rFonts w:hAnsi="Times New Roman" w:cs="Times New Roman"/>
          <w:color w:val="000000"/>
          <w:sz w:val="24"/>
          <w:szCs w:val="24"/>
        </w:rPr>
        <w:t>Минимальное количество работников, подлежащих обучению требованиям охраны труда в подразделении работников вопросам охраны труда, с учетом среднесписочной численности и категории риска подразделения определяется согласно приложению № 5 к Положению.</w:t>
      </w:r>
    </w:p>
    <w:p>
      <w:pPr>
        <w:spacing w:line="240" w:lineRule="auto"/>
        <w:rPr>
          <w:rFonts w:hAnsi="Times New Roman" w:cs="Times New Roman"/>
          <w:color w:val="000000"/>
          <w:sz w:val="24"/>
          <w:szCs w:val="24"/>
        </w:rPr>
      </w:pPr>
      <w:r>
        <w:rPr>
          <w:rFonts w:hAnsi="Times New Roman" w:cs="Times New Roman"/>
          <w:color w:val="000000"/>
          <w:sz w:val="24"/>
          <w:szCs w:val="24"/>
        </w:rPr>
        <w:t>8.5. При регистрации проведения вводного инструктажа по охране труда указывается следующая информация:</w:t>
      </w:r>
    </w:p>
    <w:p>
      <w:pPr>
        <w:spacing w:line="240" w:lineRule="auto"/>
        <w:rPr>
          <w:rFonts w:hAnsi="Times New Roman" w:cs="Times New Roman"/>
          <w:color w:val="000000"/>
          <w:sz w:val="24"/>
          <w:szCs w:val="24"/>
        </w:rPr>
      </w:pPr>
      <w:r>
        <w:rPr>
          <w:rFonts w:hAnsi="Times New Roman" w:cs="Times New Roman"/>
          <w:color w:val="000000"/>
          <w:sz w:val="24"/>
          <w:szCs w:val="24"/>
        </w:rPr>
        <w:t>а) дата проведения вводного инструктажа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б) фамилия, имя, отчество (при наличии) работника, прошедшего вводный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в) профессия (должность) работника, прошедшего вводный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г) число, месяц, год рождения работника, прошедшего вводный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д) наименование подразделения, в котором будет осуществлять трудовую деятельность работник, прошедший вводный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е) фамилия, имя, отчество (при наличии), профессия (должность) работника, проводившего вводный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ж) подпись работника, проводившего вводный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з) подпись работника, прошедшего вводный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8.6. При регистрации проведения инструктажа по охране труда на рабочем месте (первичный, повторный, внеплановый), а также целевого инструктажа по охране труда указывается следующая информация:</w:t>
      </w:r>
    </w:p>
    <w:p>
      <w:pPr>
        <w:spacing w:line="240" w:lineRule="auto"/>
        <w:rPr>
          <w:rFonts w:hAnsi="Times New Roman" w:cs="Times New Roman"/>
          <w:color w:val="000000"/>
          <w:sz w:val="24"/>
          <w:szCs w:val="24"/>
        </w:rPr>
      </w:pPr>
      <w:r>
        <w:rPr>
          <w:rFonts w:hAnsi="Times New Roman" w:cs="Times New Roman"/>
          <w:color w:val="000000"/>
          <w:sz w:val="24"/>
          <w:szCs w:val="24"/>
        </w:rPr>
        <w:t>а) дата проведения инструктажа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б) фамилия, имя, отчество (при наличии) работника, прошедшего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в) профессия (должность) работника, прошедшего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г) число, месяц, год рождения работника, прошедшего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д) вид инструктажа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е) причина проведения инструктажа по охране труда (для внепланового или целевого инструктажа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ж) фамилия, имя, отчество (при наличии), профессия (должность) работника, проводившего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з) наименование локального акта (локальных актов), в объеме требований которого проведен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и) подпись работника, проводившего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к) подпись работника, прошедшего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8.7. Проведение целевого инструктажа по охране труда при выполнении работ повышенной опасности, на которые требуется оформление наряда-допуска, оформляется в порядке, установленном Положением об организации работ повышенной опасности.</w:t>
      </w:r>
    </w:p>
    <w:p>
      <w:pPr>
        <w:spacing w:line="240" w:lineRule="auto"/>
        <w:rPr>
          <w:rFonts w:hAnsi="Times New Roman" w:cs="Times New Roman"/>
          <w:color w:val="000000"/>
          <w:sz w:val="24"/>
          <w:szCs w:val="24"/>
        </w:rPr>
      </w:pPr>
      <w:r>
        <w:rPr>
          <w:rFonts w:hAnsi="Times New Roman" w:cs="Times New Roman"/>
          <w:color w:val="000000"/>
          <w:sz w:val="24"/>
          <w:szCs w:val="24"/>
        </w:rPr>
        <w:t>8.8. Результаты проверки знания требований охраны труда работников после завершения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 оформляются протоколом проверки знания требований охраны труда. Допускается оформление единого протокола проверки знания требований охраны труда работников в случае, если обучение по оказанию первой помощи пострадавшим и обучение по использованию (применению) средств индивидуальной защиты проводятся в рамках обучения требованиям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8.9. В протоколе проверки знания требований охраны труда работников указывается следующая информация:</w:t>
      </w:r>
    </w:p>
    <w:p>
      <w:pPr>
        <w:spacing w:line="240" w:lineRule="auto"/>
        <w:rPr>
          <w:rFonts w:hAnsi="Times New Roman" w:cs="Times New Roman"/>
          <w:color w:val="000000"/>
          <w:sz w:val="24"/>
          <w:szCs w:val="24"/>
        </w:rPr>
      </w:pPr>
      <w:r>
        <w:rPr>
          <w:rFonts w:hAnsi="Times New Roman" w:cs="Times New Roman"/>
          <w:color w:val="000000"/>
          <w:sz w:val="24"/>
          <w:szCs w:val="24"/>
        </w:rPr>
        <w:t>а) полное наименование подразделения, проводившего обучение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б) дата и номер приказа директора о создании комиссии по проверке знания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в) фамилия, имя, отчество (при наличии) председателя, заместителя (заместителей) председателя (при наличии) и членов комиссии по проверке знания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г) наименование и продолжительность программы обучения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д) фамилия, имя, отчество (при наличии), профессия (должность), место работы работника, прошедшего проверку знания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е) результат проверки знания требований охраны труда (оценка результата проверки «удовлетворительно» или «неудовлетворительно»);</w:t>
      </w:r>
    </w:p>
    <w:p>
      <w:pPr>
        <w:spacing w:line="240" w:lineRule="auto"/>
        <w:rPr>
          <w:rFonts w:hAnsi="Times New Roman" w:cs="Times New Roman"/>
          <w:color w:val="000000"/>
          <w:sz w:val="24"/>
          <w:szCs w:val="24"/>
        </w:rPr>
      </w:pPr>
      <w:r>
        <w:rPr>
          <w:rFonts w:hAnsi="Times New Roman" w:cs="Times New Roman"/>
          <w:color w:val="000000"/>
          <w:sz w:val="24"/>
          <w:szCs w:val="24"/>
        </w:rPr>
        <w:t>ж) дата проверки знания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з) регистрационный номер записи о прохождении проверки знания требований охраны труда в реестре обученных по охране труда лиц (далее - реестр обученных лиц);</w:t>
      </w:r>
    </w:p>
    <w:p>
      <w:pPr>
        <w:spacing w:line="240" w:lineRule="auto"/>
        <w:rPr>
          <w:rFonts w:hAnsi="Times New Roman" w:cs="Times New Roman"/>
          <w:color w:val="000000"/>
          <w:sz w:val="24"/>
          <w:szCs w:val="24"/>
        </w:rPr>
      </w:pPr>
      <w:r>
        <w:rPr>
          <w:rFonts w:hAnsi="Times New Roman" w:cs="Times New Roman"/>
          <w:color w:val="000000"/>
          <w:sz w:val="24"/>
          <w:szCs w:val="24"/>
        </w:rPr>
        <w:t>и) подпись работника, прошедшего проверку знания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8.10. Протокол проверки знания требований охраны труда работников подписывается председателем (заместителем председателя) и членами комиссии по проверке знания требований охраны труда. Допускается возможность ведения протокола проверки знания требований охраны труда работников в электронном виде с использованием электронной подписи или любого другого способа, позволяющего идентифицировать личность работника, в соответствии с законодательством Российской Федерации.</w:t>
      </w:r>
    </w:p>
    <w:p>
      <w:pPr>
        <w:spacing w:line="240" w:lineRule="auto"/>
        <w:rPr>
          <w:rFonts w:hAnsi="Times New Roman" w:cs="Times New Roman"/>
          <w:color w:val="000000"/>
          <w:sz w:val="24"/>
          <w:szCs w:val="24"/>
        </w:rPr>
      </w:pPr>
      <w:r>
        <w:rPr>
          <w:rFonts w:hAnsi="Times New Roman" w:cs="Times New Roman"/>
          <w:color w:val="000000"/>
          <w:sz w:val="24"/>
          <w:szCs w:val="24"/>
        </w:rPr>
        <w:t>8.11. По запросу работника ему выдается протокол проверки знания требований охраны труда на бумажном носителе.</w:t>
      </w:r>
    </w:p>
    <w:p>
      <w:pPr>
        <w:spacing w:line="240" w:lineRule="auto"/>
        <w:rPr>
          <w:rFonts w:hAnsi="Times New Roman" w:cs="Times New Roman"/>
          <w:color w:val="000000"/>
          <w:sz w:val="24"/>
          <w:szCs w:val="24"/>
        </w:rPr>
      </w:pPr>
      <w:r>
        <w:rPr>
          <w:rFonts w:hAnsi="Times New Roman" w:cs="Times New Roman"/>
          <w:color w:val="000000"/>
          <w:sz w:val="24"/>
          <w:szCs w:val="24"/>
        </w:rPr>
        <w:t>В случае если нормативными правовыми актами не установлена необходимость выдачи удостоверений о проверке знания работником требований охраны труда, дополнительно к протоколу проверки знания требований охраны труда работников выдается удостоверение о проверке знания требований охраны труда работнику, успешно прошедшему проверку знания требований охраны труда.</w:t>
      </w:r>
    </w:p>
    <w:p>
      <w:pPr>
        <w:spacing w:line="240" w:lineRule="auto"/>
        <w:rPr>
          <w:rFonts w:hAnsi="Times New Roman" w:cs="Times New Roman"/>
          <w:color w:val="000000"/>
          <w:sz w:val="24"/>
          <w:szCs w:val="24"/>
        </w:rPr>
      </w:pPr>
      <w:r>
        <w:rPr>
          <w:rFonts w:hAnsi="Times New Roman" w:cs="Times New Roman"/>
          <w:b/>
          <w:bCs/>
          <w:color w:val="000000"/>
          <w:sz w:val="24"/>
          <w:szCs w:val="24"/>
        </w:rPr>
        <w:t>9. Требования к организации и проведению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w:t>
      </w:r>
    </w:p>
    <w:p>
      <w:pPr>
        <w:spacing w:line="240" w:lineRule="auto"/>
        <w:rPr>
          <w:rFonts w:hAnsi="Times New Roman" w:cs="Times New Roman"/>
          <w:color w:val="000000"/>
          <w:sz w:val="24"/>
          <w:szCs w:val="24"/>
        </w:rPr>
      </w:pPr>
      <w:r>
        <w:rPr>
          <w:rFonts w:hAnsi="Times New Roman" w:cs="Times New Roman"/>
          <w:color w:val="000000"/>
          <w:sz w:val="24"/>
          <w:szCs w:val="24"/>
        </w:rPr>
        <w:t xml:space="preserve">9.1. Подразделение </w:t>
      </w:r>
      <w:r>
        <w:rPr>
          <w:rFonts w:hAnsi="Times New Roman" w:cs="Times New Roman"/>
          <w:color w:val="000000"/>
          <w:sz w:val="24"/>
          <w:szCs w:val="24"/>
        </w:rPr>
        <w:t>___________</w:t>
      </w:r>
      <w:r>
        <w:rPr>
          <w:rFonts w:hAnsi="Times New Roman" w:cs="Times New Roman"/>
          <w:color w:val="000000"/>
          <w:sz w:val="24"/>
          <w:szCs w:val="24"/>
        </w:rPr>
        <w:t>, проводящее обучение работников требованиям охраны труда, обучение по оказанию первой помощи пострадавшим, обучение по использованию (применению) средств индивидуальной защиты, должно иметь:</w:t>
      </w:r>
    </w:p>
    <w:p>
      <w:pPr>
        <w:spacing w:line="240" w:lineRule="auto"/>
        <w:rPr>
          <w:rFonts w:hAnsi="Times New Roman" w:cs="Times New Roman"/>
          <w:color w:val="000000"/>
          <w:sz w:val="24"/>
          <w:szCs w:val="24"/>
        </w:rPr>
      </w:pPr>
      <w:r>
        <w:rPr>
          <w:rFonts w:hAnsi="Times New Roman" w:cs="Times New Roman"/>
          <w:color w:val="000000"/>
          <w:sz w:val="24"/>
          <w:szCs w:val="24"/>
        </w:rPr>
        <w:t>а) материально-техническую базу в виде мест обучения работников или учебных помещений, а также оборудования, технических средств обучения для осуществления процесса обучения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б) учебно-методическую базу в виде программ обучения по охране труда и учебных материалов для каждой программы обучения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в) не менее 2 лиц, проводящих обучение по охране труда, в штате организации или специалистов, привлекаемых по договорам гражданско-правового характера;</w:t>
      </w:r>
    </w:p>
    <w:p>
      <w:pPr>
        <w:spacing w:line="240" w:lineRule="auto"/>
        <w:rPr>
          <w:rFonts w:hAnsi="Times New Roman" w:cs="Times New Roman"/>
          <w:color w:val="000000"/>
          <w:sz w:val="24"/>
          <w:szCs w:val="24"/>
        </w:rPr>
      </w:pPr>
      <w:r>
        <w:rPr>
          <w:rFonts w:hAnsi="Times New Roman" w:cs="Times New Roman"/>
          <w:color w:val="000000"/>
          <w:sz w:val="24"/>
          <w:szCs w:val="24"/>
        </w:rPr>
        <w:t>г) комиссию по проверке знания требований охраны труда, сформированную в соответствии с требованиями данного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9.2. Количество мест обучения работников </w:t>
      </w:r>
      <w:r>
        <w:rPr>
          <w:rFonts w:hAnsi="Times New Roman" w:cs="Times New Roman"/>
          <w:color w:val="000000"/>
          <w:sz w:val="24"/>
          <w:szCs w:val="24"/>
        </w:rPr>
        <w:t>____________</w:t>
      </w:r>
      <w:r>
        <w:rPr>
          <w:rFonts w:hAnsi="Times New Roman" w:cs="Times New Roman"/>
          <w:color w:val="000000"/>
          <w:sz w:val="24"/>
          <w:szCs w:val="24"/>
        </w:rPr>
        <w:t>должно определяться исходя из численности работников подразделения и составлять не менее одного места обучения на 100 работников подразделения, которым необходимо проведение обучения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Места обучения по охране труда работников должны быть оснащены необходимым оборудованием, обеспечены нормативными правовыми актами, учебно-методическими материалами и материалами для проведения проверки знания требований охраны труда, информационно-справочными системами, обеспечивающими освоение работниками программ обучения по охране труда и прохождение проверки знания требований охраны труда в полном объеме.</w:t>
      </w:r>
    </w:p>
    <w:p>
      <w:pPr>
        <w:spacing w:line="240" w:lineRule="auto"/>
        <w:rPr>
          <w:rFonts w:hAnsi="Times New Roman" w:cs="Times New Roman"/>
          <w:color w:val="000000"/>
          <w:sz w:val="24"/>
          <w:szCs w:val="24"/>
        </w:rPr>
      </w:pPr>
      <w:r>
        <w:rPr>
          <w:rFonts w:hAnsi="Times New Roman" w:cs="Times New Roman"/>
          <w:color w:val="000000"/>
          <w:sz w:val="24"/>
          <w:szCs w:val="24"/>
        </w:rPr>
        <w:t>9.3. При организации обучения по охране труда допускается использовать в качестве мест обучения по охране труда рабочие места работников, оснащенные необходимым оборудованием, обеспеченные нормативными правовыми актами, учебно-методическими материалами и материалами для проведения проверки знания требований охраны труда, информационно-справочными системами, обеспечивающими освоение работниками программ обучения по охране труда и прохождение проверки знания требований охраны труда в полном объеме.</w:t>
      </w:r>
    </w:p>
    <w:p>
      <w:pPr>
        <w:spacing w:line="240" w:lineRule="auto"/>
        <w:rPr>
          <w:rFonts w:hAnsi="Times New Roman" w:cs="Times New Roman"/>
          <w:color w:val="000000"/>
          <w:sz w:val="24"/>
          <w:szCs w:val="24"/>
        </w:rPr>
      </w:pPr>
      <w:r>
        <w:rPr>
          <w:rFonts w:hAnsi="Times New Roman" w:cs="Times New Roman"/>
          <w:b/>
          <w:bCs/>
          <w:color w:val="000000"/>
          <w:sz w:val="24"/>
          <w:szCs w:val="24"/>
        </w:rPr>
        <w:t>10. Заключительные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10.1. Ответственность за организацию и своевременность обучения, за качество обучения по охране труда и выполнение утвержденных программ по охране труда несет руководитель организации в порядке, установленном законодательством РФ.</w:t>
      </w:r>
    </w:p>
    <w:p>
      <w:pPr>
        <w:spacing w:line="240" w:lineRule="auto"/>
        <w:rPr>
          <w:rFonts w:hAnsi="Times New Roman" w:cs="Times New Roman"/>
          <w:color w:val="000000"/>
          <w:sz w:val="24"/>
          <w:szCs w:val="24"/>
        </w:rPr>
      </w:pPr>
      <w:r>
        <w:rPr>
          <w:rFonts w:hAnsi="Times New Roman" w:cs="Times New Roman"/>
          <w:color w:val="000000"/>
          <w:sz w:val="24"/>
          <w:szCs w:val="24"/>
        </w:rPr>
        <w:t>10.2. Контроль за своевременным проведением проверки знаний требований охраны труда работников организации осуществляется отделом охраны труда организации.</w:t>
      </w:r>
    </w:p>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p>
    <w:p>
      <w:pPr>
        <w:spacing w:line="240" w:lineRule="auto"/>
        <w:jc w:val="right"/>
        <w:rPr>
          <w:rFonts w:hAnsi="Times New Roman" w:cs="Times New Roman"/>
          <w:color w:val="000000"/>
          <w:sz w:val="24"/>
          <w:szCs w:val="24"/>
        </w:rPr>
      </w:pPr>
      <w:r>
        <w:rPr>
          <w:rFonts w:hAnsi="Times New Roman" w:cs="Times New Roman"/>
          <w:color w:val="000000"/>
          <w:sz w:val="24"/>
          <w:szCs w:val="24"/>
        </w:rPr>
        <w:t>Приложение № 1</w:t>
      </w:r>
    </w:p>
    <w:p>
      <w:pPr>
        <w:spacing w:line="240" w:lineRule="auto"/>
        <w:jc w:val="right"/>
        <w:rPr>
          <w:rFonts w:hAnsi="Times New Roman" w:cs="Times New Roman"/>
          <w:color w:val="000000"/>
          <w:sz w:val="24"/>
          <w:szCs w:val="24"/>
        </w:rPr>
      </w:pPr>
      <w:r>
        <w:rPr>
          <w:rFonts w:hAnsi="Times New Roman" w:cs="Times New Roman"/>
          <w:color w:val="000000"/>
          <w:sz w:val="24"/>
          <w:szCs w:val="24"/>
        </w:rPr>
        <w:t>к Положению о порядке обучения по охране труда</w:t>
      </w:r>
    </w:p>
    <w:p>
      <w:pPr>
        <w:spacing w:line="240" w:lineRule="auto"/>
        <w:rPr>
          <w:rFonts w:hAnsi="Times New Roman" w:cs="Times New Roman"/>
          <w:color w:val="000000"/>
          <w:sz w:val="24"/>
          <w:szCs w:val="24"/>
        </w:rPr>
      </w:pPr>
      <w:r>
        <w:rPr>
          <w:rFonts w:hAnsi="Times New Roman" w:cs="Times New Roman"/>
          <w:b/>
          <w:bCs/>
          <w:color w:val="000000"/>
          <w:sz w:val="24"/>
          <w:szCs w:val="24"/>
        </w:rPr>
        <w:t>Приложение 1. Примерные перечни тем для программы вводного инструктажа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1. Сведения об подразделении. Политика и цели </w:t>
      </w:r>
      <w:r>
        <w:rPr>
          <w:rFonts w:hAnsi="Times New Roman" w:cs="Times New Roman"/>
          <w:color w:val="000000"/>
          <w:sz w:val="24"/>
          <w:szCs w:val="24"/>
        </w:rPr>
        <w:t>___________</w:t>
      </w:r>
      <w:r>
        <w:rPr>
          <w:rFonts w:hAnsi="Times New Roman" w:cs="Times New Roman"/>
          <w:color w:val="000000"/>
          <w:sz w:val="24"/>
          <w:szCs w:val="24"/>
        </w:rPr>
        <w:t xml:space="preserve"> в области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2. Общие правила поведения работающих на территории подразделения </w:t>
      </w:r>
      <w:r>
        <w:rPr>
          <w:rFonts w:hAnsi="Times New Roman" w:cs="Times New Roman"/>
          <w:color w:val="000000"/>
          <w:sz w:val="24"/>
          <w:szCs w:val="24"/>
        </w:rPr>
        <w:t>___________</w:t>
      </w:r>
      <w:r>
        <w:rPr>
          <w:rFonts w:hAnsi="Times New Roman" w:cs="Times New Roman"/>
          <w:color w:val="000000"/>
          <w:sz w:val="24"/>
          <w:szCs w:val="24"/>
        </w:rPr>
        <w:t xml:space="preserve"> в производственных и вспомогательных помещениях. Источники опасности, действующие на всех работников, находящихся на территории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3. Расположение основных служб, вспомогательных помещений. Средства обеспечения производственной санитарии и личной гигиены.</w:t>
      </w:r>
    </w:p>
    <w:p>
      <w:pPr>
        <w:spacing w:line="240" w:lineRule="auto"/>
        <w:rPr>
          <w:rFonts w:hAnsi="Times New Roman" w:cs="Times New Roman"/>
          <w:color w:val="000000"/>
          <w:sz w:val="24"/>
          <w:szCs w:val="24"/>
        </w:rPr>
      </w:pPr>
      <w:r>
        <w:rPr>
          <w:rFonts w:hAnsi="Times New Roman" w:cs="Times New Roman"/>
          <w:color w:val="000000"/>
          <w:sz w:val="24"/>
          <w:szCs w:val="24"/>
        </w:rPr>
        <w:t>4. Обстоятельства и причины отдельных характерных несчастных случаев на производстве, аварий, пожаров, происшедших на аналогичных производствах из-за нарушения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5. Действия работников при возникновении возможных аварийных ситуаций. Виды сигнализаций и звуковых оповещений при возникновении аварийных ситуаций.</w:t>
      </w:r>
    </w:p>
    <w:p>
      <w:pPr>
        <w:spacing w:line="240" w:lineRule="auto"/>
        <w:rPr>
          <w:rFonts w:hAnsi="Times New Roman" w:cs="Times New Roman"/>
          <w:color w:val="000000"/>
          <w:sz w:val="24"/>
          <w:szCs w:val="24"/>
        </w:rPr>
      </w:pPr>
      <w:r>
        <w:rPr>
          <w:rFonts w:hAnsi="Times New Roman" w:cs="Times New Roman"/>
          <w:color w:val="000000"/>
          <w:sz w:val="24"/>
          <w:szCs w:val="24"/>
        </w:rPr>
        <w:t>6. Оказание первой помощи пострадавшим.</w:t>
      </w:r>
    </w:p>
    <w:p>
      <w:pPr>
        <w:spacing w:line="240" w:lineRule="auto"/>
        <w:rPr>
          <w:rFonts w:hAnsi="Times New Roman" w:cs="Times New Roman"/>
          <w:color w:val="000000"/>
          <w:sz w:val="24"/>
          <w:szCs w:val="24"/>
        </w:rPr>
      </w:pPr>
    </w:p>
    <w:p>
      <w:pPr>
        <w:spacing w:line="240" w:lineRule="auto"/>
        <w:jc w:val="right"/>
        <w:rPr>
          <w:rFonts w:hAnsi="Times New Roman" w:cs="Times New Roman"/>
          <w:color w:val="000000"/>
          <w:sz w:val="24"/>
          <w:szCs w:val="24"/>
        </w:rPr>
      </w:pPr>
      <w:r>
        <w:rPr>
          <w:rFonts w:hAnsi="Times New Roman" w:cs="Times New Roman"/>
          <w:color w:val="000000"/>
          <w:sz w:val="24"/>
          <w:szCs w:val="24"/>
        </w:rPr>
        <w:t>Приложение 2</w:t>
      </w:r>
    </w:p>
    <w:p>
      <w:pPr>
        <w:spacing w:line="240" w:lineRule="auto"/>
        <w:jc w:val="right"/>
        <w:rPr>
          <w:rFonts w:hAnsi="Times New Roman" w:cs="Times New Roman"/>
          <w:color w:val="000000"/>
          <w:sz w:val="24"/>
          <w:szCs w:val="24"/>
        </w:rPr>
      </w:pPr>
      <w:r>
        <w:rPr>
          <w:rFonts w:hAnsi="Times New Roman" w:cs="Times New Roman"/>
          <w:color w:val="000000"/>
          <w:sz w:val="24"/>
          <w:szCs w:val="24"/>
        </w:rPr>
        <w:t>к Положению о порядке обучения по охране труда</w:t>
      </w:r>
    </w:p>
    <w:p>
      <w:pPr>
        <w:spacing w:line="240" w:lineRule="auto"/>
        <w:rPr>
          <w:rFonts w:hAnsi="Times New Roman" w:cs="Times New Roman"/>
          <w:color w:val="000000"/>
          <w:sz w:val="24"/>
          <w:szCs w:val="24"/>
        </w:rPr>
      </w:pPr>
      <w:r>
        <w:rPr>
          <w:rFonts w:hAnsi="Times New Roman" w:cs="Times New Roman"/>
          <w:b/>
          <w:bCs/>
          <w:color w:val="000000"/>
          <w:sz w:val="24"/>
          <w:szCs w:val="24"/>
        </w:rPr>
        <w:t xml:space="preserve">Приложение 2. </w:t>
      </w:r>
      <w:r>
        <w:rPr>
          <w:rFonts w:hAnsi="Times New Roman" w:cs="Times New Roman"/>
          <w:b/>
          <w:bCs/>
          <w:color w:val="000000"/>
          <w:sz w:val="24"/>
          <w:szCs w:val="24"/>
        </w:rPr>
        <w:t xml:space="preserve">Перечень профессий и должностей работников </w:t>
      </w:r>
      <w:r>
        <w:rPr>
          <w:rFonts w:hAnsi="Times New Roman" w:cs="Times New Roman"/>
          <w:b/>
          <w:bCs/>
          <w:color w:val="000000"/>
          <w:sz w:val="24"/>
          <w:szCs w:val="24"/>
        </w:rPr>
        <w:t>___________</w:t>
      </w:r>
      <w:r>
        <w:rPr>
          <w:rFonts w:hAnsi="Times New Roman" w:cs="Times New Roman"/>
          <w:b/>
          <w:bCs/>
          <w:color w:val="000000"/>
          <w:sz w:val="24"/>
          <w:szCs w:val="24"/>
        </w:rPr>
        <w:t xml:space="preserve">, </w:t>
      </w:r>
      <w:r>
        <w:br/>
      </w:r>
      <w:r>
        <w:rPr>
          <w:rFonts w:hAnsi="Times New Roman" w:cs="Times New Roman"/>
          <w:b/>
          <w:bCs/>
          <w:color w:val="000000"/>
          <w:sz w:val="24"/>
          <w:szCs w:val="24"/>
        </w:rPr>
        <w:t>освобожденных от прохождения первичного инструктажа на рабочем месте</w:t>
      </w:r>
    </w:p>
    <w:tbl>
      <w:tblPr>
        <w:tblW w:w="0" w:type="auto"/>
        <w:tblCellMar>
          <w:top w:w="15" w:type="dxa"/>
          <w:left w:w="15" w:type="dxa"/>
          <w:bottom w:w="15" w:type="dxa"/>
          <w:right w:w="15" w:type="dxa"/>
        </w:tblCellMar>
        <w:tblLook w:val="0600"/>
      </w:tblPr>
      <w:tblGrid>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 </w:t>
            </w:r>
          </w:p>
          <w:p>
            <w:pPr>
              <w:spacing w:line="240" w:lineRule="auto"/>
              <w:rPr>
                <w:rFonts w:hAnsi="Times New Roman" w:cs="Times New Roman"/>
                <w:color w:val="000000"/>
                <w:sz w:val="24"/>
                <w:szCs w:val="24"/>
              </w:rPr>
            </w:pPr>
            <w:r>
              <w:rPr>
                <w:rFonts w:hAnsi="Times New Roman" w:cs="Times New Roman"/>
                <w:b/>
                <w:bCs/>
                <w:color w:val="000000"/>
                <w:sz w:val="24"/>
                <w:szCs w:val="24"/>
              </w:rPr>
              <w:t>п/п</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Наименования должностей работников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Ф. И. О. работников</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Директор</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Тагилов В.В.</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Заместитель директора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Петров А.С.</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Заместитель директора по производству</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Леонтьев П.Р.</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Главный бухгалтер</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Шульмина Е.В.</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rPr>
          <w:rFonts w:hAnsi="Times New Roman" w:cs="Times New Roman"/>
          <w:color w:val="000000"/>
          <w:sz w:val="24"/>
          <w:szCs w:val="24"/>
        </w:rPr>
      </w:pPr>
      <w:r>
        <w:rPr>
          <w:rFonts w:hAnsi="Times New Roman" w:cs="Times New Roman"/>
          <w:b/>
          <w:bCs/>
          <w:color w:val="000000"/>
          <w:sz w:val="24"/>
          <w:szCs w:val="24"/>
        </w:rPr>
        <w:t xml:space="preserve">Перечень профессий и должностей работников </w:t>
      </w:r>
      <w:r>
        <w:rPr>
          <w:rFonts w:hAnsi="Times New Roman" w:cs="Times New Roman"/>
          <w:b/>
          <w:bCs/>
          <w:color w:val="000000"/>
          <w:sz w:val="24"/>
          <w:szCs w:val="24"/>
        </w:rPr>
        <w:t>___________</w:t>
      </w:r>
      <w:r>
        <w:rPr>
          <w:rFonts w:hAnsi="Times New Roman" w:cs="Times New Roman"/>
          <w:b/>
          <w:bCs/>
          <w:color w:val="000000"/>
          <w:sz w:val="24"/>
          <w:szCs w:val="24"/>
        </w:rPr>
        <w:t>, которым необходимо пройти стажировку на рабочем месте</w:t>
      </w:r>
    </w:p>
    <w:tbl>
      <w:tblPr>
        <w:tblW w:w="0" w:type="auto"/>
        <w:tblCellMar>
          <w:top w:w="15" w:type="dxa"/>
          <w:left w:w="15" w:type="dxa"/>
          <w:bottom w:w="15" w:type="dxa"/>
          <w:right w:w="15" w:type="dxa"/>
        </w:tblCellMar>
        <w:tblLook w:val="0600"/>
      </w:tblPr>
      <w:tblGrid>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 xml:space="preserve">№ </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п/п</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Наименование должности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Структурное подразделение</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Элекстрогазосварщик</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Сварочный участок</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Слесарь ремонтник</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Механическая мастерская</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w:t>
            </w:r>
          </w:p>
        </w:tc>
      </w:tr>
    </w:tbl>
    <w:p>
      <w:pPr>
        <w:spacing w:line="240" w:lineRule="auto"/>
        <w:jc w:val="right"/>
        <w:rPr>
          <w:rFonts w:hAnsi="Times New Roman" w:cs="Times New Roman"/>
          <w:color w:val="000000"/>
          <w:sz w:val="24"/>
          <w:szCs w:val="24"/>
        </w:rPr>
      </w:pPr>
    </w:p>
    <w:p>
      <w:pPr>
        <w:spacing w:line="240" w:lineRule="auto"/>
        <w:jc w:val="right"/>
        <w:rPr>
          <w:rFonts w:hAnsi="Times New Roman" w:cs="Times New Roman"/>
          <w:color w:val="000000"/>
          <w:sz w:val="24"/>
          <w:szCs w:val="24"/>
        </w:rPr>
      </w:pPr>
      <w:r>
        <w:rPr>
          <w:rFonts w:hAnsi="Times New Roman" w:cs="Times New Roman"/>
          <w:color w:val="000000"/>
          <w:sz w:val="24"/>
          <w:szCs w:val="24"/>
        </w:rPr>
        <w:t>Приложение № 3</w:t>
      </w:r>
    </w:p>
    <w:p>
      <w:pPr>
        <w:spacing w:line="240" w:lineRule="auto"/>
        <w:jc w:val="right"/>
        <w:rPr>
          <w:rFonts w:hAnsi="Times New Roman" w:cs="Times New Roman"/>
          <w:color w:val="000000"/>
          <w:sz w:val="24"/>
          <w:szCs w:val="24"/>
        </w:rPr>
      </w:pPr>
      <w:r>
        <w:rPr>
          <w:rFonts w:hAnsi="Times New Roman" w:cs="Times New Roman"/>
          <w:color w:val="000000"/>
          <w:sz w:val="24"/>
          <w:szCs w:val="24"/>
        </w:rPr>
        <w:t>к Положению о порядке обучения по охране труда</w:t>
      </w:r>
    </w:p>
    <w:p>
      <w:pPr>
        <w:spacing w:line="240" w:lineRule="auto"/>
        <w:rPr>
          <w:rFonts w:hAnsi="Times New Roman" w:cs="Times New Roman"/>
          <w:color w:val="000000"/>
          <w:sz w:val="24"/>
          <w:szCs w:val="24"/>
        </w:rPr>
      </w:pPr>
      <w:r>
        <w:rPr>
          <w:rFonts w:hAnsi="Times New Roman" w:cs="Times New Roman"/>
          <w:b/>
          <w:bCs/>
          <w:color w:val="000000"/>
          <w:sz w:val="24"/>
          <w:szCs w:val="24"/>
        </w:rPr>
        <w:t>Приложение 3. Примерные перечни тем теоретических и практических занятий для формирования программ обучения по оказанию первой помощи пострадавшим</w:t>
      </w:r>
    </w:p>
    <w:p>
      <w:pPr>
        <w:spacing w:line="240" w:lineRule="auto"/>
        <w:rPr>
          <w:rFonts w:hAnsi="Times New Roman" w:cs="Times New Roman"/>
          <w:color w:val="000000"/>
          <w:sz w:val="24"/>
          <w:szCs w:val="24"/>
        </w:rPr>
      </w:pPr>
      <w:r>
        <w:rPr>
          <w:rFonts w:hAnsi="Times New Roman" w:cs="Times New Roman"/>
          <w:b/>
          <w:bCs/>
          <w:color w:val="000000"/>
          <w:sz w:val="24"/>
          <w:szCs w:val="24"/>
        </w:rPr>
        <w:t>Тема 1. Организационно-правовые аспекты оказания первой помощи</w:t>
      </w:r>
    </w:p>
    <w:p>
      <w:pPr>
        <w:spacing w:line="240" w:lineRule="auto"/>
        <w:rPr>
          <w:rFonts w:hAnsi="Times New Roman" w:cs="Times New Roman"/>
          <w:color w:val="000000"/>
          <w:sz w:val="24"/>
          <w:szCs w:val="24"/>
        </w:rPr>
      </w:pPr>
      <w:r>
        <w:rPr>
          <w:rFonts w:hAnsi="Times New Roman" w:cs="Times New Roman"/>
          <w:b/>
          <w:bCs/>
          <w:color w:val="000000"/>
          <w:sz w:val="24"/>
          <w:szCs w:val="24"/>
        </w:rPr>
        <w:t>Теоретическое занятие по теме 1</w:t>
      </w:r>
    </w:p>
    <w:p>
      <w:pPr>
        <w:spacing w:line="240" w:lineRule="auto"/>
        <w:rPr>
          <w:rFonts w:hAnsi="Times New Roman" w:cs="Times New Roman"/>
          <w:color w:val="000000"/>
          <w:sz w:val="24"/>
          <w:szCs w:val="24"/>
        </w:rPr>
      </w:pPr>
      <w:r>
        <w:rPr>
          <w:rFonts w:hAnsi="Times New Roman" w:cs="Times New Roman"/>
          <w:color w:val="000000"/>
          <w:sz w:val="24"/>
          <w:szCs w:val="24"/>
        </w:rPr>
        <w:t>Организация оказания первой помощи в Российской Федерации. Нормативно-правовая база, определяющая права, обязанности и ответственность при оказании первой помощи.</w:t>
      </w:r>
    </w:p>
    <w:p>
      <w:pPr>
        <w:spacing w:line="240" w:lineRule="auto"/>
        <w:rPr>
          <w:rFonts w:hAnsi="Times New Roman" w:cs="Times New Roman"/>
          <w:color w:val="000000"/>
          <w:sz w:val="24"/>
          <w:szCs w:val="24"/>
        </w:rPr>
      </w:pPr>
      <w:r>
        <w:rPr>
          <w:rFonts w:hAnsi="Times New Roman" w:cs="Times New Roman"/>
          <w:color w:val="000000"/>
          <w:sz w:val="24"/>
          <w:szCs w:val="24"/>
        </w:rPr>
        <w:t>Понятие "первая помощь". Перечень состояний, при которых оказывается первая помощь, перечень мероприятий по ее оказанию.</w:t>
      </w:r>
    </w:p>
    <w:p>
      <w:pPr>
        <w:spacing w:line="240" w:lineRule="auto"/>
        <w:rPr>
          <w:rFonts w:hAnsi="Times New Roman" w:cs="Times New Roman"/>
          <w:color w:val="000000"/>
          <w:sz w:val="24"/>
          <w:szCs w:val="24"/>
        </w:rPr>
      </w:pPr>
      <w:r>
        <w:rPr>
          <w:rFonts w:hAnsi="Times New Roman" w:cs="Times New Roman"/>
          <w:color w:val="000000"/>
          <w:sz w:val="24"/>
          <w:szCs w:val="24"/>
        </w:rPr>
        <w:t>Современные наборы средств и устройств, использующиеся для оказания первой помощи (аптечка первой помощи (автомобильная), аптечка для оказания первой помощи работникам и др.). Основные компоненты, их назначение.</w:t>
      </w:r>
    </w:p>
    <w:p>
      <w:pPr>
        <w:spacing w:line="240" w:lineRule="auto"/>
        <w:rPr>
          <w:rFonts w:hAnsi="Times New Roman" w:cs="Times New Roman"/>
          <w:color w:val="000000"/>
          <w:sz w:val="24"/>
          <w:szCs w:val="24"/>
        </w:rPr>
      </w:pPr>
      <w:r>
        <w:rPr>
          <w:rFonts w:hAnsi="Times New Roman" w:cs="Times New Roman"/>
          <w:color w:val="000000"/>
          <w:sz w:val="24"/>
          <w:szCs w:val="24"/>
        </w:rPr>
        <w:t>Общая последовательность действий на месте происшествия с наличием пострадавших. Соблюдение правил личной безопасности и обеспечение безопасных условий для оказания первой помощи (возможные факторы риска, их устранение). Простейшие меры профилактики инфекционных заболеваний, передающихся при непосредственном контакте с человеком, его кровью и другими биологическими жидкостями.</w:t>
      </w:r>
    </w:p>
    <w:p>
      <w:pPr>
        <w:spacing w:line="240" w:lineRule="auto"/>
        <w:rPr>
          <w:rFonts w:hAnsi="Times New Roman" w:cs="Times New Roman"/>
          <w:color w:val="000000"/>
          <w:sz w:val="24"/>
          <w:szCs w:val="24"/>
        </w:rPr>
      </w:pPr>
      <w:r>
        <w:rPr>
          <w:rFonts w:hAnsi="Times New Roman" w:cs="Times New Roman"/>
          <w:color w:val="000000"/>
          <w:sz w:val="24"/>
          <w:szCs w:val="24"/>
        </w:rPr>
        <w:t>Основные правила вызова скорой медицинской помощи и других специальных служб, сотрудники которых обязаны оказывать первую помощь.</w:t>
      </w:r>
    </w:p>
    <w:p>
      <w:pPr>
        <w:spacing w:line="240" w:lineRule="auto"/>
        <w:rPr>
          <w:rFonts w:hAnsi="Times New Roman" w:cs="Times New Roman"/>
          <w:color w:val="000000"/>
          <w:sz w:val="24"/>
          <w:szCs w:val="24"/>
        </w:rPr>
      </w:pPr>
      <w:r>
        <w:rPr>
          <w:rFonts w:hAnsi="Times New Roman" w:cs="Times New Roman"/>
          <w:b/>
          <w:bCs/>
          <w:color w:val="000000"/>
          <w:sz w:val="24"/>
          <w:szCs w:val="24"/>
        </w:rPr>
        <w:t>Тема 2. Оказание первой помощи при отсутствии сознания, остановке дыхания и кровообращения</w:t>
      </w:r>
    </w:p>
    <w:p>
      <w:pPr>
        <w:spacing w:line="240" w:lineRule="auto"/>
        <w:rPr>
          <w:rFonts w:hAnsi="Times New Roman" w:cs="Times New Roman"/>
          <w:color w:val="000000"/>
          <w:sz w:val="24"/>
          <w:szCs w:val="24"/>
        </w:rPr>
      </w:pPr>
      <w:r>
        <w:rPr>
          <w:rFonts w:hAnsi="Times New Roman" w:cs="Times New Roman"/>
          <w:b/>
          <w:bCs/>
          <w:color w:val="000000"/>
          <w:sz w:val="24"/>
          <w:szCs w:val="24"/>
        </w:rPr>
        <w:t>Теоретическое занятие по теме 2</w:t>
      </w:r>
    </w:p>
    <w:p>
      <w:pPr>
        <w:spacing w:line="240" w:lineRule="auto"/>
        <w:rPr>
          <w:rFonts w:hAnsi="Times New Roman" w:cs="Times New Roman"/>
          <w:color w:val="000000"/>
          <w:sz w:val="24"/>
          <w:szCs w:val="24"/>
        </w:rPr>
      </w:pPr>
      <w:r>
        <w:rPr>
          <w:rFonts w:hAnsi="Times New Roman" w:cs="Times New Roman"/>
          <w:color w:val="000000"/>
          <w:sz w:val="24"/>
          <w:szCs w:val="24"/>
        </w:rPr>
        <w:t>Основные признаки жизни у пострадавшего. Причины нарушения дыхания и кровообращения. Способы проверки сознания, дыхания, кровообращения у пострадавшего.</w:t>
      </w:r>
    </w:p>
    <w:p>
      <w:pPr>
        <w:spacing w:line="240" w:lineRule="auto"/>
        <w:rPr>
          <w:rFonts w:hAnsi="Times New Roman" w:cs="Times New Roman"/>
          <w:color w:val="000000"/>
          <w:sz w:val="24"/>
          <w:szCs w:val="24"/>
        </w:rPr>
      </w:pPr>
      <w:r>
        <w:rPr>
          <w:rFonts w:hAnsi="Times New Roman" w:cs="Times New Roman"/>
          <w:color w:val="000000"/>
          <w:sz w:val="24"/>
          <w:szCs w:val="24"/>
        </w:rPr>
        <w:t>Современный алгоритм проведения сердечно-легочной реанимации (далее - реанимация). Техника проведения искусственного дыхания и давления руками на грудину пострадавшего при проведении реанимации.</w:t>
      </w:r>
    </w:p>
    <w:p>
      <w:pPr>
        <w:spacing w:line="240" w:lineRule="auto"/>
        <w:rPr>
          <w:rFonts w:hAnsi="Times New Roman" w:cs="Times New Roman"/>
          <w:color w:val="000000"/>
          <w:sz w:val="24"/>
          <w:szCs w:val="24"/>
        </w:rPr>
      </w:pPr>
      <w:r>
        <w:rPr>
          <w:rFonts w:hAnsi="Times New Roman" w:cs="Times New Roman"/>
          <w:color w:val="000000"/>
          <w:sz w:val="24"/>
          <w:szCs w:val="24"/>
        </w:rPr>
        <w:t>Ошибки и осложнения, возникающие при выполнении реанимационных мероприятий. Показания к прекращению реанимации. Мероприятия, выполняемые после прекращения реанимации.</w:t>
      </w:r>
    </w:p>
    <w:p>
      <w:pPr>
        <w:spacing w:line="240" w:lineRule="auto"/>
        <w:rPr>
          <w:rFonts w:hAnsi="Times New Roman" w:cs="Times New Roman"/>
          <w:color w:val="000000"/>
          <w:sz w:val="24"/>
          <w:szCs w:val="24"/>
        </w:rPr>
      </w:pPr>
      <w:r>
        <w:rPr>
          <w:rFonts w:hAnsi="Times New Roman" w:cs="Times New Roman"/>
          <w:color w:val="000000"/>
          <w:sz w:val="24"/>
          <w:szCs w:val="24"/>
        </w:rPr>
        <w:t>Порядок оказания первой помощи при частичном и полном нарушении проходимости верхних дыхательных путей, вызванном инородным телом у пострадавших в сознании, без сознания. Особенности оказания первой помощи тучному пострадавшему, беременной женщине.</w:t>
      </w:r>
    </w:p>
    <w:p>
      <w:pPr>
        <w:spacing w:line="240" w:lineRule="auto"/>
        <w:rPr>
          <w:rFonts w:hAnsi="Times New Roman" w:cs="Times New Roman"/>
          <w:color w:val="000000"/>
          <w:sz w:val="24"/>
          <w:szCs w:val="24"/>
        </w:rPr>
      </w:pPr>
      <w:r>
        <w:rPr>
          <w:rFonts w:hAnsi="Times New Roman" w:cs="Times New Roman"/>
          <w:b/>
          <w:bCs/>
          <w:color w:val="000000"/>
          <w:sz w:val="24"/>
          <w:szCs w:val="24"/>
        </w:rPr>
        <w:t>Практическое занятие по теме 2</w:t>
      </w:r>
    </w:p>
    <w:p>
      <w:pPr>
        <w:spacing w:line="240" w:lineRule="auto"/>
        <w:rPr>
          <w:rFonts w:hAnsi="Times New Roman" w:cs="Times New Roman"/>
          <w:color w:val="000000"/>
          <w:sz w:val="24"/>
          <w:szCs w:val="24"/>
        </w:rPr>
      </w:pPr>
      <w:r>
        <w:rPr>
          <w:rFonts w:hAnsi="Times New Roman" w:cs="Times New Roman"/>
          <w:color w:val="000000"/>
          <w:sz w:val="24"/>
          <w:szCs w:val="24"/>
        </w:rPr>
        <w:t>Оценка обстановки на месте происшествия.</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навыков определения сознания у пострадавшего.</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восстановления проходимости верхних дыхательных путей. Оценка признаков жизни у пострадавшего.</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вызова скорой медицинской помощи, других специальных служб.</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искусственного дыхания «рот ко рту», «рот к носу» с применением устройств для искусственного дыхания.</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давления руками на грудину пострадавшего.</w:t>
      </w:r>
    </w:p>
    <w:p>
      <w:pPr>
        <w:spacing w:line="240" w:lineRule="auto"/>
        <w:rPr>
          <w:rFonts w:hAnsi="Times New Roman" w:cs="Times New Roman"/>
          <w:color w:val="000000"/>
          <w:sz w:val="24"/>
          <w:szCs w:val="24"/>
        </w:rPr>
      </w:pPr>
      <w:r>
        <w:rPr>
          <w:rFonts w:hAnsi="Times New Roman" w:cs="Times New Roman"/>
          <w:color w:val="000000"/>
          <w:sz w:val="24"/>
          <w:szCs w:val="24"/>
        </w:rPr>
        <w:t>Выполнение алгоритма реанимации.</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приема перевода пострадавшего в устойчивое боковое положение.</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удаления инородного тела из верхних дыхательных путей пострадавшего.</w:t>
      </w:r>
    </w:p>
    <w:p>
      <w:pPr>
        <w:spacing w:line="240" w:lineRule="auto"/>
        <w:rPr>
          <w:rFonts w:hAnsi="Times New Roman" w:cs="Times New Roman"/>
          <w:color w:val="000000"/>
          <w:sz w:val="24"/>
          <w:szCs w:val="24"/>
        </w:rPr>
      </w:pPr>
      <w:r>
        <w:rPr>
          <w:rFonts w:hAnsi="Times New Roman" w:cs="Times New Roman"/>
          <w:b/>
          <w:bCs/>
          <w:color w:val="000000"/>
          <w:sz w:val="24"/>
          <w:szCs w:val="24"/>
        </w:rPr>
        <w:t>Тема 3. Оказание первой помощи при наружных кровотечениях и травмах</w:t>
      </w:r>
    </w:p>
    <w:p>
      <w:pPr>
        <w:spacing w:line="240" w:lineRule="auto"/>
        <w:rPr>
          <w:rFonts w:hAnsi="Times New Roman" w:cs="Times New Roman"/>
          <w:color w:val="000000"/>
          <w:sz w:val="24"/>
          <w:szCs w:val="24"/>
        </w:rPr>
      </w:pPr>
      <w:r>
        <w:rPr>
          <w:rFonts w:hAnsi="Times New Roman" w:cs="Times New Roman"/>
          <w:b/>
          <w:bCs/>
          <w:color w:val="000000"/>
          <w:sz w:val="24"/>
          <w:szCs w:val="24"/>
        </w:rPr>
        <w:t>Теоретическое занятие по теме 3</w:t>
      </w:r>
    </w:p>
    <w:p>
      <w:pPr>
        <w:spacing w:line="240" w:lineRule="auto"/>
        <w:rPr>
          <w:rFonts w:hAnsi="Times New Roman" w:cs="Times New Roman"/>
          <w:color w:val="000000"/>
          <w:sz w:val="24"/>
          <w:szCs w:val="24"/>
        </w:rPr>
      </w:pPr>
      <w:r>
        <w:rPr>
          <w:rFonts w:hAnsi="Times New Roman" w:cs="Times New Roman"/>
          <w:color w:val="000000"/>
          <w:sz w:val="24"/>
          <w:szCs w:val="24"/>
        </w:rPr>
        <w:t>Цель и порядок выполнения обзорного осмотра пострадавшего.</w:t>
      </w:r>
    </w:p>
    <w:p>
      <w:pPr>
        <w:spacing w:line="240" w:lineRule="auto"/>
        <w:rPr>
          <w:rFonts w:hAnsi="Times New Roman" w:cs="Times New Roman"/>
          <w:color w:val="000000"/>
          <w:sz w:val="24"/>
          <w:szCs w:val="24"/>
        </w:rPr>
      </w:pPr>
      <w:r>
        <w:rPr>
          <w:rFonts w:hAnsi="Times New Roman" w:cs="Times New Roman"/>
          <w:color w:val="000000"/>
          <w:sz w:val="24"/>
          <w:szCs w:val="24"/>
        </w:rPr>
        <w:t>Понятия «кровотечение», «острая кровопотеря». Признаки различных видов наружного кровотечения (артериального, венозного, капиллярного, смешанного). Способы временной остановки наружного кровотечения: пальцевое прижатие артерии, наложение жгута, максимальное сгибание конечности в суставе, прямое давление на рану, наложение давящей повязки.</w:t>
      </w:r>
    </w:p>
    <w:p>
      <w:pPr>
        <w:spacing w:line="240" w:lineRule="auto"/>
        <w:rPr>
          <w:rFonts w:hAnsi="Times New Roman" w:cs="Times New Roman"/>
          <w:color w:val="000000"/>
          <w:sz w:val="24"/>
          <w:szCs w:val="24"/>
        </w:rPr>
      </w:pPr>
      <w:r>
        <w:rPr>
          <w:rFonts w:hAnsi="Times New Roman" w:cs="Times New Roman"/>
          <w:color w:val="000000"/>
          <w:sz w:val="24"/>
          <w:szCs w:val="24"/>
        </w:rPr>
        <w:t>Оказание первой помощи при носовом кровотечении.</w:t>
      </w:r>
    </w:p>
    <w:p>
      <w:pPr>
        <w:spacing w:line="240" w:lineRule="auto"/>
        <w:rPr>
          <w:rFonts w:hAnsi="Times New Roman" w:cs="Times New Roman"/>
          <w:color w:val="000000"/>
          <w:sz w:val="24"/>
          <w:szCs w:val="24"/>
        </w:rPr>
      </w:pPr>
      <w:r>
        <w:rPr>
          <w:rFonts w:hAnsi="Times New Roman" w:cs="Times New Roman"/>
          <w:color w:val="000000"/>
          <w:sz w:val="24"/>
          <w:szCs w:val="24"/>
        </w:rPr>
        <w:t>Понятие о травматическом шоке, причины и признаки. Мероприятия, предупреждающие развитие травматического шока.</w:t>
      </w:r>
    </w:p>
    <w:p>
      <w:pPr>
        <w:spacing w:line="240" w:lineRule="auto"/>
        <w:rPr>
          <w:rFonts w:hAnsi="Times New Roman" w:cs="Times New Roman"/>
          <w:color w:val="000000"/>
          <w:sz w:val="24"/>
          <w:szCs w:val="24"/>
        </w:rPr>
      </w:pPr>
      <w:r>
        <w:rPr>
          <w:rFonts w:hAnsi="Times New Roman" w:cs="Times New Roman"/>
          <w:color w:val="000000"/>
          <w:sz w:val="24"/>
          <w:szCs w:val="24"/>
        </w:rPr>
        <w:t>Цель и последовательность подробного осмотра пострадавшего. Основные состояния, с которыми может столкнуться участник оказания первой помощи.</w:t>
      </w:r>
    </w:p>
    <w:p>
      <w:pPr>
        <w:spacing w:line="240" w:lineRule="auto"/>
        <w:rPr>
          <w:rFonts w:hAnsi="Times New Roman" w:cs="Times New Roman"/>
          <w:color w:val="000000"/>
          <w:sz w:val="24"/>
          <w:szCs w:val="24"/>
        </w:rPr>
      </w:pPr>
      <w:r>
        <w:rPr>
          <w:rFonts w:hAnsi="Times New Roman" w:cs="Times New Roman"/>
          <w:color w:val="000000"/>
          <w:sz w:val="24"/>
          <w:szCs w:val="24"/>
        </w:rPr>
        <w:t>Травмы головы. Оказание первой помощи. Особенности ранений волосистой части головы. Особенности оказания первой помощи при травмах глаза и носа.</w:t>
      </w:r>
    </w:p>
    <w:p>
      <w:pPr>
        <w:spacing w:line="240" w:lineRule="auto"/>
        <w:rPr>
          <w:rFonts w:hAnsi="Times New Roman" w:cs="Times New Roman"/>
          <w:color w:val="000000"/>
          <w:sz w:val="24"/>
          <w:szCs w:val="24"/>
        </w:rPr>
      </w:pPr>
      <w:r>
        <w:rPr>
          <w:rFonts w:hAnsi="Times New Roman" w:cs="Times New Roman"/>
          <w:color w:val="000000"/>
          <w:sz w:val="24"/>
          <w:szCs w:val="24"/>
        </w:rPr>
        <w:t>Травмы шеи, оказание первой помощи. Временная остановка наружного кровотечения при травмах шеи. Фиксация шейного отдела позвоночника (вручную, подручными средствами, с использованием медицинских изделий).</w:t>
      </w:r>
    </w:p>
    <w:p>
      <w:pPr>
        <w:spacing w:line="240" w:lineRule="auto"/>
        <w:rPr>
          <w:rFonts w:hAnsi="Times New Roman" w:cs="Times New Roman"/>
          <w:color w:val="000000"/>
          <w:sz w:val="24"/>
          <w:szCs w:val="24"/>
        </w:rPr>
      </w:pPr>
      <w:r>
        <w:rPr>
          <w:rFonts w:hAnsi="Times New Roman" w:cs="Times New Roman"/>
          <w:color w:val="000000"/>
          <w:sz w:val="24"/>
          <w:szCs w:val="24"/>
        </w:rPr>
        <w:t>Травмы груди, оказание первой помощи. Основные проявления травмы груди, особенности наложения повязок при травме груди, наложение окклюзионной (герметизирующей) повязки. Особенности наложения повязки на рану груди с инородным телом.</w:t>
      </w:r>
    </w:p>
    <w:p>
      <w:pPr>
        <w:spacing w:line="240" w:lineRule="auto"/>
        <w:rPr>
          <w:rFonts w:hAnsi="Times New Roman" w:cs="Times New Roman"/>
          <w:color w:val="000000"/>
          <w:sz w:val="24"/>
          <w:szCs w:val="24"/>
        </w:rPr>
      </w:pPr>
      <w:r>
        <w:rPr>
          <w:rFonts w:hAnsi="Times New Roman" w:cs="Times New Roman"/>
          <w:color w:val="000000"/>
          <w:sz w:val="24"/>
          <w:szCs w:val="24"/>
        </w:rPr>
        <w:t>Травмы живота и таза, основные проявления. Оказание первой помощи.</w:t>
      </w:r>
    </w:p>
    <w:p>
      <w:pPr>
        <w:spacing w:line="240" w:lineRule="auto"/>
        <w:rPr>
          <w:rFonts w:hAnsi="Times New Roman" w:cs="Times New Roman"/>
          <w:color w:val="000000"/>
          <w:sz w:val="24"/>
          <w:szCs w:val="24"/>
        </w:rPr>
      </w:pPr>
      <w:r>
        <w:rPr>
          <w:rFonts w:hAnsi="Times New Roman" w:cs="Times New Roman"/>
          <w:color w:val="000000"/>
          <w:sz w:val="24"/>
          <w:szCs w:val="24"/>
        </w:rPr>
        <w:t>Закрытая травма живота с признаками внутреннего кровотечения. Оказание первой помощи. Особенности наложения повязок на рану при выпадении органов брюшной полости, при наличии инородного тела в ране.</w:t>
      </w:r>
    </w:p>
    <w:p>
      <w:pPr>
        <w:spacing w:line="240" w:lineRule="auto"/>
        <w:rPr>
          <w:rFonts w:hAnsi="Times New Roman" w:cs="Times New Roman"/>
          <w:color w:val="000000"/>
          <w:sz w:val="24"/>
          <w:szCs w:val="24"/>
        </w:rPr>
      </w:pPr>
      <w:r>
        <w:rPr>
          <w:rFonts w:hAnsi="Times New Roman" w:cs="Times New Roman"/>
          <w:color w:val="000000"/>
          <w:sz w:val="24"/>
          <w:szCs w:val="24"/>
        </w:rPr>
        <w:t>Травмы конечностей, оказание первой помощи. Понятие «иммобилизация». Способы иммобилизации при травме конечностей.</w:t>
      </w:r>
    </w:p>
    <w:p>
      <w:pPr>
        <w:spacing w:line="240" w:lineRule="auto"/>
        <w:rPr>
          <w:rFonts w:hAnsi="Times New Roman" w:cs="Times New Roman"/>
          <w:color w:val="000000"/>
          <w:sz w:val="24"/>
          <w:szCs w:val="24"/>
        </w:rPr>
      </w:pPr>
      <w:r>
        <w:rPr>
          <w:rFonts w:hAnsi="Times New Roman" w:cs="Times New Roman"/>
          <w:color w:val="000000"/>
          <w:sz w:val="24"/>
          <w:szCs w:val="24"/>
        </w:rPr>
        <w:t>Травмы позвоночника. Оказание первой помощи.</w:t>
      </w:r>
    </w:p>
    <w:p>
      <w:pPr>
        <w:spacing w:line="240" w:lineRule="auto"/>
        <w:rPr>
          <w:rFonts w:hAnsi="Times New Roman" w:cs="Times New Roman"/>
          <w:color w:val="000000"/>
          <w:sz w:val="24"/>
          <w:szCs w:val="24"/>
        </w:rPr>
      </w:pPr>
      <w:r>
        <w:rPr>
          <w:rFonts w:hAnsi="Times New Roman" w:cs="Times New Roman"/>
          <w:b/>
          <w:bCs/>
          <w:color w:val="000000"/>
          <w:sz w:val="24"/>
          <w:szCs w:val="24"/>
        </w:rPr>
        <w:t>Практическое занятие по теме 3</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проведения обзорного осмотра пострадавшего.</w:t>
      </w:r>
    </w:p>
    <w:p>
      <w:pPr>
        <w:spacing w:line="240" w:lineRule="auto"/>
        <w:rPr>
          <w:rFonts w:hAnsi="Times New Roman" w:cs="Times New Roman"/>
          <w:color w:val="000000"/>
          <w:sz w:val="24"/>
          <w:szCs w:val="24"/>
        </w:rPr>
      </w:pPr>
      <w:r>
        <w:rPr>
          <w:rFonts w:hAnsi="Times New Roman" w:cs="Times New Roman"/>
          <w:color w:val="000000"/>
          <w:sz w:val="24"/>
          <w:szCs w:val="24"/>
        </w:rPr>
        <w:t>Проведение подробного осмотра пострадавшего.</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временной остановки наружного кровотечения при ранениях головы, шеи, груди, живота, таза и конечностей с помощью пальцевого прижатия артерий (сонной, подключичной, подмышечной, плечевой, бедренной); наложение табельного и импровизированного кровоостанавливающего жгута (жгута-закрутки, ремня), максимальное сгибание конечности в суставе, прямое давление на рану, наложение давящей повязки.</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наложения окклюзионной (герметизирующей) повязки при ранении грудной клетки.</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наложения повязок при наличии инородного предмета в ране живота, груди, конечностей.</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первой помощи при переломах. Иммобилизация (подручными средствами, аутоиммобилизация, с использованием медицинских изделий).</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фиксации шейного отдела позвоночника.</w:t>
      </w:r>
    </w:p>
    <w:p>
      <w:pPr>
        <w:spacing w:line="240" w:lineRule="auto"/>
        <w:rPr>
          <w:rFonts w:hAnsi="Times New Roman" w:cs="Times New Roman"/>
          <w:color w:val="000000"/>
          <w:sz w:val="24"/>
          <w:szCs w:val="24"/>
        </w:rPr>
      </w:pPr>
      <w:r>
        <w:rPr>
          <w:rFonts w:hAnsi="Times New Roman" w:cs="Times New Roman"/>
          <w:b/>
          <w:bCs/>
          <w:color w:val="000000"/>
          <w:sz w:val="24"/>
          <w:szCs w:val="24"/>
        </w:rPr>
        <w:t>Тема 4. Оказание первой помощи при прочих состояниях</w:t>
      </w:r>
    </w:p>
    <w:p>
      <w:pPr>
        <w:spacing w:line="240" w:lineRule="auto"/>
        <w:rPr>
          <w:rFonts w:hAnsi="Times New Roman" w:cs="Times New Roman"/>
          <w:color w:val="000000"/>
          <w:sz w:val="24"/>
          <w:szCs w:val="24"/>
        </w:rPr>
      </w:pPr>
      <w:r>
        <w:rPr>
          <w:rFonts w:hAnsi="Times New Roman" w:cs="Times New Roman"/>
          <w:b/>
          <w:bCs/>
          <w:color w:val="000000"/>
          <w:sz w:val="24"/>
          <w:szCs w:val="24"/>
        </w:rPr>
        <w:t>Теоретическое занятие по теме 4</w:t>
      </w:r>
    </w:p>
    <w:p>
      <w:pPr>
        <w:spacing w:line="240" w:lineRule="auto"/>
        <w:rPr>
          <w:rFonts w:hAnsi="Times New Roman" w:cs="Times New Roman"/>
          <w:color w:val="000000"/>
          <w:sz w:val="24"/>
          <w:szCs w:val="24"/>
        </w:rPr>
      </w:pPr>
      <w:r>
        <w:rPr>
          <w:rFonts w:hAnsi="Times New Roman" w:cs="Times New Roman"/>
          <w:color w:val="000000"/>
          <w:sz w:val="24"/>
          <w:szCs w:val="24"/>
        </w:rPr>
        <w:t>Виды ожогов, их признаки. Понятие о поверхностных и глубоких ожогах. Ожог верхних дыхательных путей, основные проявления. Оказание первой помощи.</w:t>
      </w:r>
    </w:p>
    <w:p>
      <w:pPr>
        <w:spacing w:line="240" w:lineRule="auto"/>
        <w:rPr>
          <w:rFonts w:hAnsi="Times New Roman" w:cs="Times New Roman"/>
          <w:color w:val="000000"/>
          <w:sz w:val="24"/>
          <w:szCs w:val="24"/>
        </w:rPr>
      </w:pPr>
      <w:r>
        <w:rPr>
          <w:rFonts w:hAnsi="Times New Roman" w:cs="Times New Roman"/>
          <w:color w:val="000000"/>
          <w:sz w:val="24"/>
          <w:szCs w:val="24"/>
        </w:rPr>
        <w:t>Перегревание, факторы, способствующие его развитию. Основные проявления, оказание первой помощи.</w:t>
      </w:r>
    </w:p>
    <w:p>
      <w:pPr>
        <w:spacing w:line="240" w:lineRule="auto"/>
        <w:rPr>
          <w:rFonts w:hAnsi="Times New Roman" w:cs="Times New Roman"/>
          <w:color w:val="000000"/>
          <w:sz w:val="24"/>
          <w:szCs w:val="24"/>
        </w:rPr>
      </w:pPr>
      <w:r>
        <w:rPr>
          <w:rFonts w:hAnsi="Times New Roman" w:cs="Times New Roman"/>
          <w:color w:val="000000"/>
          <w:sz w:val="24"/>
          <w:szCs w:val="24"/>
        </w:rPr>
        <w:t>Холодовая травма, ее виды. Основные проявления переохлаждения (гипотермии), отморожения, оказание первой помощи.</w:t>
      </w:r>
    </w:p>
    <w:p>
      <w:pPr>
        <w:spacing w:line="240" w:lineRule="auto"/>
        <w:rPr>
          <w:rFonts w:hAnsi="Times New Roman" w:cs="Times New Roman"/>
          <w:color w:val="000000"/>
          <w:sz w:val="24"/>
          <w:szCs w:val="24"/>
        </w:rPr>
      </w:pPr>
      <w:r>
        <w:rPr>
          <w:rFonts w:hAnsi="Times New Roman" w:cs="Times New Roman"/>
          <w:color w:val="000000"/>
          <w:sz w:val="24"/>
          <w:szCs w:val="24"/>
        </w:rPr>
        <w:t>Отравления, пути попадания ядов в организм. Признаки острого отравления. Оказание первой помощи при попадании отравляющих веществ в организм через дыхательные пути, пищеварительный тракт, через кожу.</w:t>
      </w:r>
    </w:p>
    <w:p>
      <w:pPr>
        <w:spacing w:line="240" w:lineRule="auto"/>
        <w:rPr>
          <w:rFonts w:hAnsi="Times New Roman" w:cs="Times New Roman"/>
          <w:color w:val="000000"/>
          <w:sz w:val="24"/>
          <w:szCs w:val="24"/>
        </w:rPr>
      </w:pPr>
      <w:r>
        <w:rPr>
          <w:rFonts w:hAnsi="Times New Roman" w:cs="Times New Roman"/>
          <w:color w:val="000000"/>
          <w:sz w:val="24"/>
          <w:szCs w:val="24"/>
        </w:rPr>
        <w:t>Цель и принципы придания пострадавшим оптимальных положений тела. Оптимальные положения тела пострадавшего с травмами груди, живота, таза, конечностей, с потерей сознания, с признаками кровопотери.</w:t>
      </w:r>
    </w:p>
    <w:p>
      <w:pPr>
        <w:spacing w:line="240" w:lineRule="auto"/>
        <w:rPr>
          <w:rFonts w:hAnsi="Times New Roman" w:cs="Times New Roman"/>
          <w:color w:val="000000"/>
          <w:sz w:val="24"/>
          <w:szCs w:val="24"/>
        </w:rPr>
      </w:pPr>
      <w:r>
        <w:rPr>
          <w:rFonts w:hAnsi="Times New Roman" w:cs="Times New Roman"/>
          <w:color w:val="000000"/>
          <w:sz w:val="24"/>
          <w:szCs w:val="24"/>
        </w:rPr>
        <w:t>Способы контроля состояния пострадавшего, находящегося в сознании, без сознания.</w:t>
      </w:r>
    </w:p>
    <w:p>
      <w:pPr>
        <w:spacing w:line="240" w:lineRule="auto"/>
        <w:rPr>
          <w:rFonts w:hAnsi="Times New Roman" w:cs="Times New Roman"/>
          <w:color w:val="000000"/>
          <w:sz w:val="24"/>
          <w:szCs w:val="24"/>
        </w:rPr>
      </w:pPr>
      <w:r>
        <w:rPr>
          <w:rFonts w:hAnsi="Times New Roman" w:cs="Times New Roman"/>
          <w:color w:val="000000"/>
          <w:sz w:val="24"/>
          <w:szCs w:val="24"/>
        </w:rPr>
        <w:t>Психологическая поддержка. Цели оказания психологической поддержки. Общие принципы общения с пострадавшими, простые приемы их психологической поддержки.</w:t>
      </w:r>
    </w:p>
    <w:p>
      <w:pPr>
        <w:spacing w:line="240" w:lineRule="auto"/>
        <w:rPr>
          <w:rFonts w:hAnsi="Times New Roman" w:cs="Times New Roman"/>
          <w:color w:val="000000"/>
          <w:sz w:val="24"/>
          <w:szCs w:val="24"/>
        </w:rPr>
      </w:pPr>
      <w:r>
        <w:rPr>
          <w:rFonts w:hAnsi="Times New Roman" w:cs="Times New Roman"/>
          <w:color w:val="000000"/>
          <w:sz w:val="24"/>
          <w:szCs w:val="24"/>
        </w:rPr>
        <w:t>Принципы передачи пострадавшего бригаде скорой медицинской помощи, другим специальным службам, сотрудники которых обязаны оказывать первую помощь.</w:t>
      </w:r>
    </w:p>
    <w:p>
      <w:pPr>
        <w:spacing w:line="240" w:lineRule="auto"/>
        <w:rPr>
          <w:rFonts w:hAnsi="Times New Roman" w:cs="Times New Roman"/>
          <w:color w:val="000000"/>
          <w:sz w:val="24"/>
          <w:szCs w:val="24"/>
        </w:rPr>
      </w:pPr>
      <w:r>
        <w:rPr>
          <w:rFonts w:hAnsi="Times New Roman" w:cs="Times New Roman"/>
          <w:b/>
          <w:bCs/>
          <w:color w:val="000000"/>
          <w:sz w:val="24"/>
          <w:szCs w:val="24"/>
        </w:rPr>
        <w:t>Практическое занятие по теме 4</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наложения повязок при ожогах различных областей тела.</w:t>
      </w:r>
    </w:p>
    <w:p>
      <w:pPr>
        <w:spacing w:line="240" w:lineRule="auto"/>
        <w:rPr>
          <w:rFonts w:hAnsi="Times New Roman" w:cs="Times New Roman"/>
          <w:color w:val="000000"/>
          <w:sz w:val="24"/>
          <w:szCs w:val="24"/>
        </w:rPr>
      </w:pPr>
      <w:r>
        <w:rPr>
          <w:rFonts w:hAnsi="Times New Roman" w:cs="Times New Roman"/>
          <w:color w:val="000000"/>
          <w:sz w:val="24"/>
          <w:szCs w:val="24"/>
        </w:rPr>
        <w:t>Применение местного охлаждения.</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наложения термоизолирующей повязки при отморожениях.</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придания оптимального положения тела пострадавшему при отсутствии сознания, травмах различных областей тела, значительной кровопотере.</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экстренного извлечения пострадавшего из труднодоступного места, отработка основных приемов (пострадавший в сознании, пострадавший без сознания).</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перемещения пострадавших на руках одним, двумя и более участниками оказания первой помощи. Отработка приемов переноски пострадавших с травмами головы, шеи, груди, живота, таза, конечностей и позвоночника.</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оказания психологической поддержки пострадавшим при различных острых стрессовых реакциях. Способы самопомощи в экстремальных ситуациях.</w:t>
      </w:r>
    </w:p>
    <w:p>
      <w:pPr>
        <w:spacing w:line="240" w:lineRule="auto"/>
        <w:jc w:val="right"/>
        <w:rPr>
          <w:rFonts w:hAnsi="Times New Roman" w:cs="Times New Roman"/>
          <w:color w:val="000000"/>
          <w:sz w:val="24"/>
          <w:szCs w:val="24"/>
        </w:rPr>
      </w:pPr>
      <w:r>
        <w:br/>
      </w:r>
      <w:r>
        <w:rPr>
          <w:rFonts w:hAnsi="Times New Roman" w:cs="Times New Roman"/>
          <w:color w:val="000000"/>
          <w:sz w:val="24"/>
          <w:szCs w:val="24"/>
        </w:rPr>
        <w:t>Приложение 4</w:t>
      </w:r>
    </w:p>
    <w:p>
      <w:pPr>
        <w:spacing w:line="240" w:lineRule="auto"/>
        <w:jc w:val="right"/>
        <w:rPr>
          <w:rFonts w:hAnsi="Times New Roman" w:cs="Times New Roman"/>
          <w:color w:val="000000"/>
          <w:sz w:val="24"/>
          <w:szCs w:val="24"/>
        </w:rPr>
      </w:pPr>
      <w:r>
        <w:rPr>
          <w:rFonts w:hAnsi="Times New Roman" w:cs="Times New Roman"/>
          <w:color w:val="000000"/>
          <w:sz w:val="24"/>
          <w:szCs w:val="24"/>
        </w:rPr>
        <w:t>к Положению о порядке обучения по охране труда</w:t>
      </w:r>
    </w:p>
    <w:p>
      <w:pPr>
        <w:spacing w:line="240" w:lineRule="auto"/>
        <w:rPr>
          <w:rFonts w:hAnsi="Times New Roman" w:cs="Times New Roman"/>
          <w:color w:val="000000"/>
          <w:sz w:val="24"/>
          <w:szCs w:val="24"/>
        </w:rPr>
      </w:pPr>
      <w:r>
        <w:rPr>
          <w:rFonts w:hAnsi="Times New Roman" w:cs="Times New Roman"/>
          <w:b/>
          <w:bCs/>
          <w:color w:val="000000"/>
          <w:sz w:val="24"/>
          <w:szCs w:val="24"/>
        </w:rPr>
        <w:t>Приложение</w:t>
      </w:r>
      <w:r>
        <w:rPr>
          <w:rFonts w:hAnsi="Times New Roman" w:cs="Times New Roman"/>
          <w:b/>
          <w:bCs/>
          <w:color w:val="000000"/>
          <w:sz w:val="24"/>
          <w:szCs w:val="24"/>
        </w:rPr>
        <w:t>4. Примерные перечни тем для формирования программ обучения требованиям охраны труда</w:t>
      </w:r>
    </w:p>
    <w:p>
      <w:pPr>
        <w:spacing w:line="240" w:lineRule="auto"/>
        <w:rPr>
          <w:rFonts w:hAnsi="Times New Roman" w:cs="Times New Roman"/>
          <w:color w:val="000000"/>
          <w:sz w:val="24"/>
          <w:szCs w:val="24"/>
        </w:rPr>
      </w:pPr>
      <w:r>
        <w:rPr>
          <w:rFonts w:hAnsi="Times New Roman" w:cs="Times New Roman"/>
          <w:b/>
          <w:bCs/>
          <w:color w:val="000000"/>
          <w:sz w:val="24"/>
          <w:szCs w:val="24"/>
        </w:rPr>
        <w:t>1. Примерный перечень тем для формирования программы обучения по общим вопросам охраны труда и функционирования системы управления охраной труда:</w:t>
      </w:r>
    </w:p>
    <w:p>
      <w:pPr>
        <w:spacing w:line="240" w:lineRule="auto"/>
        <w:rPr>
          <w:rFonts w:hAnsi="Times New Roman" w:cs="Times New Roman"/>
          <w:color w:val="000000"/>
          <w:sz w:val="24"/>
          <w:szCs w:val="24"/>
        </w:rPr>
      </w:pPr>
      <w:r>
        <w:rPr>
          <w:rFonts w:hAnsi="Times New Roman" w:cs="Times New Roman"/>
          <w:color w:val="000000"/>
          <w:sz w:val="24"/>
          <w:szCs w:val="24"/>
        </w:rPr>
        <w:t>а) основы охраны труда в Российской Федерации:</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основные понятия охраны труда;</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нормативно-правовые основы охраны труда;</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обеспечение прав работников на охрану труда;</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государственный контроль и надзор за соблюдением трудового законодательства;</w:t>
      </w:r>
    </w:p>
    <w:p>
      <w:pPr>
        <w:numPr>
          <w:ilvl w:val="0"/>
          <w:numId w:val="1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социальное партнерство в сфере труда;</w:t>
      </w:r>
    </w:p>
    <w:p>
      <w:pPr>
        <w:spacing w:line="240" w:lineRule="auto"/>
        <w:rPr>
          <w:rFonts w:hAnsi="Times New Roman" w:cs="Times New Roman"/>
          <w:color w:val="000000"/>
          <w:sz w:val="24"/>
          <w:szCs w:val="24"/>
        </w:rPr>
      </w:pPr>
      <w:r>
        <w:rPr>
          <w:rFonts w:hAnsi="Times New Roman" w:cs="Times New Roman"/>
          <w:color w:val="000000"/>
          <w:sz w:val="24"/>
          <w:szCs w:val="24"/>
        </w:rPr>
        <w:t>б) стратегия безопасности труда и охраны здоровья:</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стратегия </w:t>
      </w:r>
      <w:r>
        <w:rPr>
          <w:rFonts w:hAnsi="Times New Roman" w:cs="Times New Roman"/>
          <w:color w:val="000000"/>
          <w:sz w:val="24"/>
          <w:szCs w:val="24"/>
        </w:rPr>
        <w:t>___________</w:t>
      </w:r>
      <w:r>
        <w:rPr>
          <w:rFonts w:hAnsi="Times New Roman" w:cs="Times New Roman"/>
          <w:color w:val="000000"/>
          <w:sz w:val="24"/>
          <w:szCs w:val="24"/>
        </w:rPr>
        <w:t xml:space="preserve"> в области охраны труда. Цели и задачи </w:t>
      </w:r>
      <w:r>
        <w:rPr>
          <w:rFonts w:hAnsi="Times New Roman" w:cs="Times New Roman"/>
          <w:color w:val="000000"/>
          <w:sz w:val="24"/>
          <w:szCs w:val="24"/>
        </w:rPr>
        <w:t>___________</w:t>
      </w:r>
      <w:r>
        <w:rPr>
          <w:rFonts w:hAnsi="Times New Roman" w:cs="Times New Roman"/>
          <w:color w:val="000000"/>
          <w:sz w:val="24"/>
          <w:szCs w:val="24"/>
        </w:rPr>
        <w:t xml:space="preserve"> по достижению целей в области охраны труда. Обязанности </w:t>
      </w:r>
      <w:r>
        <w:rPr>
          <w:rFonts w:hAnsi="Times New Roman" w:cs="Times New Roman"/>
          <w:color w:val="000000"/>
          <w:sz w:val="24"/>
          <w:szCs w:val="24"/>
        </w:rPr>
        <w:t>____________</w:t>
      </w:r>
      <w:r>
        <w:rPr>
          <w:rFonts w:hAnsi="Times New Roman" w:cs="Times New Roman"/>
          <w:color w:val="000000"/>
          <w:sz w:val="24"/>
          <w:szCs w:val="24"/>
        </w:rPr>
        <w:t>по обеспечению безопасных условий и охраны труда;</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лидерство в области охраны труда;</w:t>
      </w:r>
    </w:p>
    <w:p>
      <w:pPr>
        <w:numPr>
          <w:ilvl w:val="0"/>
          <w:numId w:val="1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мотивация работников на безопасный труд;</w:t>
      </w:r>
    </w:p>
    <w:p>
      <w:pPr>
        <w:spacing w:line="240" w:lineRule="auto"/>
        <w:rPr>
          <w:rFonts w:hAnsi="Times New Roman" w:cs="Times New Roman"/>
          <w:color w:val="000000"/>
          <w:sz w:val="24"/>
          <w:szCs w:val="24"/>
        </w:rPr>
      </w:pPr>
      <w:r>
        <w:rPr>
          <w:rFonts w:hAnsi="Times New Roman" w:cs="Times New Roman"/>
          <w:color w:val="000000"/>
          <w:sz w:val="24"/>
          <w:szCs w:val="24"/>
        </w:rPr>
        <w:t>в) система управления охраной труда в организации;</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обеспечение функционирования системы управления охраной труда в организации. Управление документами. Информирование работников об условиях и охране труда;</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специальная оценка условий труда;</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оценка и управление профессиональными рисками;</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подготовка работников по охране труда;</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обеспечение работников средствами индивидуальной защиты, смывающими и обезвреживающими средствами;</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обеспечение гарантий и компенсаций работникам;</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обеспечение наблюдения за состоянием здоровья работников;</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обеспечение санитарно-бытового обслуживания;</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обеспечение оптимальных режимов труда и отдыха работников;</w:t>
      </w:r>
    </w:p>
    <w:p>
      <w:pPr>
        <w:numPr>
          <w:ilvl w:val="0"/>
          <w:numId w:val="1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обеспечение безопасного выполнения подрядных работ. Обеспечение снабжения безопасной продукцией;</w:t>
      </w:r>
    </w:p>
    <w:p>
      <w:pPr>
        <w:spacing w:line="240" w:lineRule="auto"/>
        <w:rPr>
          <w:rFonts w:hAnsi="Times New Roman" w:cs="Times New Roman"/>
          <w:color w:val="000000"/>
          <w:sz w:val="24"/>
          <w:szCs w:val="24"/>
        </w:rPr>
      </w:pPr>
      <w:r>
        <w:rPr>
          <w:rFonts w:hAnsi="Times New Roman" w:cs="Times New Roman"/>
          <w:color w:val="000000"/>
          <w:sz w:val="24"/>
          <w:szCs w:val="24"/>
        </w:rPr>
        <w:t>г) расследование и предупреждение несчастных случаев и профессиональных заболеваний:</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порядок расследования несчастных случаев;</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обязательное социальное страхование работников от несчастных случаев на производстве и профессиональных заболеваний;</w:t>
      </w:r>
    </w:p>
    <w:p>
      <w:pPr>
        <w:numPr>
          <w:ilvl w:val="0"/>
          <w:numId w:val="1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организация и проведение внутреннего аудита безопасности труда;</w:t>
      </w:r>
    </w:p>
    <w:p>
      <w:pPr>
        <w:spacing w:line="240" w:lineRule="auto"/>
        <w:rPr>
          <w:rFonts w:hAnsi="Times New Roman" w:cs="Times New Roman"/>
          <w:color w:val="000000"/>
          <w:sz w:val="24"/>
          <w:szCs w:val="24"/>
        </w:rPr>
      </w:pPr>
      <w:r>
        <w:rPr>
          <w:rFonts w:hAnsi="Times New Roman" w:cs="Times New Roman"/>
          <w:color w:val="000000"/>
          <w:sz w:val="24"/>
          <w:szCs w:val="24"/>
        </w:rPr>
        <w:t>д) организация оказания первой помощи (при необходимости).</w:t>
      </w:r>
    </w:p>
    <w:p>
      <w:pPr>
        <w:spacing w:line="240" w:lineRule="auto"/>
        <w:rPr>
          <w:rFonts w:hAnsi="Times New Roman" w:cs="Times New Roman"/>
          <w:color w:val="000000"/>
          <w:sz w:val="24"/>
          <w:szCs w:val="24"/>
        </w:rPr>
      </w:pPr>
      <w:r>
        <w:rPr>
          <w:rFonts w:hAnsi="Times New Roman" w:cs="Times New Roman"/>
          <w:b/>
          <w:bCs/>
          <w:color w:val="000000"/>
          <w:sz w:val="24"/>
          <w:szCs w:val="24"/>
        </w:rPr>
        <w:t>2. Примерный перечень тем для формирования программы обучения безопасным методам и приемам выполнения работ при воздействии вредных и (или) опасных производственных факторов, опасностей, идентифицированных в рамках системы управления охраной труда в организации и оценки профессиональных рисков:</w:t>
      </w:r>
    </w:p>
    <w:p>
      <w:pPr>
        <w:spacing w:line="240" w:lineRule="auto"/>
        <w:rPr>
          <w:rFonts w:hAnsi="Times New Roman" w:cs="Times New Roman"/>
          <w:color w:val="000000"/>
          <w:sz w:val="24"/>
          <w:szCs w:val="24"/>
        </w:rPr>
      </w:pPr>
      <w:r>
        <w:rPr>
          <w:rFonts w:hAnsi="Times New Roman" w:cs="Times New Roman"/>
          <w:color w:val="000000"/>
          <w:sz w:val="24"/>
          <w:szCs w:val="24"/>
        </w:rPr>
        <w:t>а) классификация опасностей. Идентификация вредных и (или) опасных производственных факторов на рабочем месте;</w:t>
      </w:r>
    </w:p>
    <w:p>
      <w:pPr>
        <w:spacing w:line="240" w:lineRule="auto"/>
        <w:rPr>
          <w:rFonts w:hAnsi="Times New Roman" w:cs="Times New Roman"/>
          <w:color w:val="000000"/>
          <w:sz w:val="24"/>
          <w:szCs w:val="24"/>
        </w:rPr>
      </w:pPr>
      <w:r>
        <w:rPr>
          <w:rFonts w:hAnsi="Times New Roman" w:cs="Times New Roman"/>
          <w:color w:val="000000"/>
          <w:sz w:val="24"/>
          <w:szCs w:val="24"/>
        </w:rPr>
        <w:t>б) оценка уровня профессионального риска выявленных (идентифицированных) опасностей;</w:t>
      </w:r>
    </w:p>
    <w:p>
      <w:pPr>
        <w:spacing w:line="240" w:lineRule="auto"/>
        <w:rPr>
          <w:rFonts w:hAnsi="Times New Roman" w:cs="Times New Roman"/>
          <w:color w:val="000000"/>
          <w:sz w:val="24"/>
          <w:szCs w:val="24"/>
        </w:rPr>
      </w:pPr>
      <w:r>
        <w:rPr>
          <w:rFonts w:hAnsi="Times New Roman" w:cs="Times New Roman"/>
          <w:color w:val="000000"/>
          <w:sz w:val="24"/>
          <w:szCs w:val="24"/>
        </w:rPr>
        <w:t>в) безопасные методы и приемы выполнения работ;</w:t>
      </w:r>
    </w:p>
    <w:p>
      <w:pPr>
        <w:spacing w:line="240" w:lineRule="auto"/>
        <w:rPr>
          <w:rFonts w:hAnsi="Times New Roman" w:cs="Times New Roman"/>
          <w:color w:val="000000"/>
          <w:sz w:val="24"/>
          <w:szCs w:val="24"/>
        </w:rPr>
      </w:pPr>
      <w:r>
        <w:rPr>
          <w:rFonts w:hAnsi="Times New Roman" w:cs="Times New Roman"/>
          <w:color w:val="000000"/>
          <w:sz w:val="24"/>
          <w:szCs w:val="24"/>
        </w:rPr>
        <w:t>г) меры защиты от воздействия вредных и (или) опасных производственных факторов;</w:t>
      </w:r>
    </w:p>
    <w:p>
      <w:pPr>
        <w:spacing w:line="240" w:lineRule="auto"/>
        <w:rPr>
          <w:rFonts w:hAnsi="Times New Roman" w:cs="Times New Roman"/>
          <w:color w:val="000000"/>
          <w:sz w:val="24"/>
          <w:szCs w:val="24"/>
        </w:rPr>
      </w:pPr>
      <w:r>
        <w:rPr>
          <w:rFonts w:hAnsi="Times New Roman" w:cs="Times New Roman"/>
          <w:color w:val="000000"/>
          <w:sz w:val="24"/>
          <w:szCs w:val="24"/>
        </w:rPr>
        <w:t>д) средства индивидуальной защиты от воздействия вредных и (или) опасных производственных факторов;</w:t>
      </w:r>
    </w:p>
    <w:p>
      <w:pPr>
        <w:spacing w:line="240" w:lineRule="auto"/>
        <w:rPr>
          <w:rFonts w:hAnsi="Times New Roman" w:cs="Times New Roman"/>
          <w:color w:val="000000"/>
          <w:sz w:val="24"/>
          <w:szCs w:val="24"/>
        </w:rPr>
      </w:pPr>
      <w:r>
        <w:rPr>
          <w:rFonts w:hAnsi="Times New Roman" w:cs="Times New Roman"/>
          <w:color w:val="000000"/>
          <w:sz w:val="24"/>
          <w:szCs w:val="24"/>
        </w:rPr>
        <w:t>е) разработка мероприятий по снижению уровней профессиональных рисков;</w:t>
      </w:r>
    </w:p>
    <w:p>
      <w:pPr>
        <w:spacing w:line="240" w:lineRule="auto"/>
        <w:rPr>
          <w:rFonts w:hAnsi="Times New Roman" w:cs="Times New Roman"/>
          <w:color w:val="000000"/>
          <w:sz w:val="24"/>
          <w:szCs w:val="24"/>
        </w:rPr>
      </w:pPr>
      <w:r>
        <w:rPr>
          <w:rFonts w:hAnsi="Times New Roman" w:cs="Times New Roman"/>
          <w:color w:val="000000"/>
          <w:sz w:val="24"/>
          <w:szCs w:val="24"/>
        </w:rPr>
        <w:t>ж) организация оказания первой помощи (при необходимости).</w:t>
      </w:r>
    </w:p>
    <w:p>
      <w:pPr>
        <w:spacing w:line="240" w:lineRule="auto"/>
        <w:rPr>
          <w:rFonts w:hAnsi="Times New Roman" w:cs="Times New Roman"/>
          <w:color w:val="000000"/>
          <w:sz w:val="24"/>
          <w:szCs w:val="24"/>
        </w:rPr>
      </w:pPr>
    </w:p>
    <w:p>
      <w:pPr>
        <w:spacing w:line="240" w:lineRule="auto"/>
        <w:jc w:val="right"/>
        <w:rPr>
          <w:rFonts w:hAnsi="Times New Roman" w:cs="Times New Roman"/>
          <w:color w:val="000000"/>
          <w:sz w:val="24"/>
          <w:szCs w:val="24"/>
        </w:rPr>
      </w:pPr>
      <w:r>
        <w:rPr>
          <w:rFonts w:hAnsi="Times New Roman" w:cs="Times New Roman"/>
          <w:color w:val="000000"/>
          <w:sz w:val="24"/>
          <w:szCs w:val="24"/>
        </w:rPr>
        <w:t>Приложение 5</w:t>
      </w:r>
    </w:p>
    <w:p>
      <w:pPr>
        <w:spacing w:line="240" w:lineRule="auto"/>
        <w:jc w:val="right"/>
        <w:rPr>
          <w:rFonts w:hAnsi="Times New Roman" w:cs="Times New Roman"/>
          <w:color w:val="000000"/>
          <w:sz w:val="24"/>
          <w:szCs w:val="24"/>
        </w:rPr>
      </w:pPr>
      <w:r>
        <w:rPr>
          <w:rFonts w:hAnsi="Times New Roman" w:cs="Times New Roman"/>
          <w:color w:val="000000"/>
          <w:sz w:val="24"/>
          <w:szCs w:val="24"/>
        </w:rPr>
        <w:t>к Положению о порядке обучения по охране труда</w:t>
      </w:r>
    </w:p>
    <w:p>
      <w:pPr>
        <w:spacing w:line="240" w:lineRule="auto"/>
        <w:rPr>
          <w:rFonts w:hAnsi="Times New Roman" w:cs="Times New Roman"/>
          <w:color w:val="000000"/>
          <w:sz w:val="24"/>
          <w:szCs w:val="24"/>
        </w:rPr>
      </w:pPr>
      <w:r>
        <w:br/>
      </w:r>
      <w:r>
        <w:rPr>
          <w:rFonts w:hAnsi="Times New Roman" w:cs="Times New Roman"/>
          <w:b/>
          <w:bCs/>
          <w:color w:val="000000"/>
          <w:sz w:val="24"/>
          <w:szCs w:val="24"/>
        </w:rPr>
        <w:t xml:space="preserve">Приложение 5. Минимальное количество работников, подлежащих обучению требованиям охраны труда в подразделениях </w:t>
      </w:r>
      <w:r>
        <w:rPr>
          <w:rFonts w:hAnsi="Times New Roman" w:cs="Times New Roman"/>
          <w:b/>
          <w:bCs/>
          <w:color w:val="000000"/>
          <w:sz w:val="24"/>
          <w:szCs w:val="24"/>
        </w:rPr>
        <w:t>____________</w:t>
      </w:r>
      <w:r>
        <w:rPr>
          <w:rFonts w:hAnsi="Times New Roman" w:cs="Times New Roman"/>
          <w:b/>
          <w:bCs/>
          <w:color w:val="000000"/>
          <w:sz w:val="24"/>
          <w:szCs w:val="24"/>
        </w:rPr>
        <w:t xml:space="preserve">по обучению руководителей и работников </w:t>
      </w:r>
    </w:p>
    <w:p>
      <w:pPr>
        <w:spacing w:line="240" w:lineRule="auto"/>
        <w:rPr>
          <w:rFonts w:hAnsi="Times New Roman" w:cs="Times New Roman"/>
          <w:color w:val="000000"/>
          <w:sz w:val="24"/>
          <w:szCs w:val="24"/>
        </w:rPr>
      </w:pPr>
      <w:r>
        <w:rPr>
          <w:rFonts w:hAnsi="Times New Roman" w:cs="Times New Roman"/>
          <w:color w:val="000000"/>
          <w:sz w:val="24"/>
          <w:szCs w:val="24"/>
        </w:rPr>
        <w:t/>
      </w:r>
    </w:p>
    <w:tbl>
      <w:tblPr>
        <w:tblW w:w="0" w:type="auto"/>
        <w:tblCellMar>
          <w:top w:w="15" w:type="dxa"/>
          <w:left w:w="15" w:type="dxa"/>
          <w:bottom w:w="15" w:type="dxa"/>
          <w:right w:w="15" w:type="dxa"/>
        </w:tblCellMar>
        <w:tblLook w:val="0600"/>
      </w:tblPr>
      <w:tblGrid>
        <w:gridCol w:w="1440"/>
        <w:gridCol w:w="1440"/>
        <w:gridCol w:w="1440"/>
        <w:gridCol w:w="1440"/>
        <w:gridCol w:w="1440"/>
        <w:gridCol w:w="1440"/>
        <w:gridCol w:w="1440"/>
        <w:gridCol w:w="1440"/>
        <w:gridCol w:w="1440"/>
        <w:gridCol w:w="1440"/>
        <w:gridCol w:w="1440"/>
        <w:gridCol w:w="1440"/>
        <w:gridCol w:w="1440"/>
        <w:gridCol w:w="1440"/>
      </w:tblGrid>
      <w:tr>
        <w:trPr>
          <w:trHeight w:val="0"/>
        </w:trPr>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gridSpan w:val="1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right"/>
              <w:rPr>
                <w:rFonts w:hAnsi="Times New Roman" w:cs="Times New Roman"/>
                <w:color w:val="000000"/>
                <w:sz w:val="24"/>
                <w:szCs w:val="24"/>
              </w:rPr>
            </w:pPr>
            <w:r>
              <w:rPr>
                <w:rFonts w:hAnsi="Times New Roman" w:cs="Times New Roman"/>
                <w:color w:val="000000"/>
                <w:sz w:val="24"/>
                <w:szCs w:val="24"/>
              </w:rPr>
              <w:t>(человек)</w:t>
            </w:r>
          </w:p>
        </w:tc>
      </w:tr>
      <w:tr>
        <w:trPr>
          <w:trHeight w:val="0"/>
        </w:trPr>
        <w:tc>
          <w:tcPr>
            <w:tcW w:w="0" w:type="auto"/>
            <w:gridSpan w:val="14"/>
            <w:tcBorders>
              <w:top w:val="none" w:color="000000" w:sz="0"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tcBorders>
              <w:top w:val="none" w:color="000000" w:sz="0"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Наименование</w:t>
            </w:r>
          </w:p>
        </w:tc>
        <w:tc>
          <w:tcPr>
            <w:tcW w:w="0" w:type="auto"/>
            <w:gridSpan w:val="13"/>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Среднесписочная численность работников подразделения</w:t>
            </w:r>
          </w:p>
        </w:tc>
      </w:tr>
      <w:tr>
        <w:trPr>
          <w:trHeight w:val="0"/>
        </w:trPr>
        <w:tc>
          <w:tcPr>
            <w:tcW w:w="0" w:type="auto"/>
            <w:tcBorders>
              <w:top w:val="none" w:color="000000" w:sz="0"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2-15</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16-50</w:t>
            </w:r>
          </w:p>
        </w:tc>
        <w:tc>
          <w:tcPr>
            <w:tcW w:w="0" w:type="auto"/>
            <w:gridSpan w:val="2"/>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51-250</w:t>
            </w:r>
          </w:p>
        </w:tc>
        <w:tc>
          <w:tcPr>
            <w:tcW w:w="0" w:type="auto"/>
            <w:gridSpan w:val="2"/>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251-500</w:t>
            </w:r>
          </w:p>
        </w:tc>
        <w:tc>
          <w:tcPr>
            <w:tcW w:w="0" w:type="auto"/>
            <w:gridSpan w:val="2"/>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501-1000</w:t>
            </w:r>
          </w:p>
        </w:tc>
        <w:tc>
          <w:tcPr>
            <w:tcW w:w="0" w:type="auto"/>
            <w:gridSpan w:val="2"/>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1001-5000</w:t>
            </w:r>
          </w:p>
        </w:tc>
        <w:tc>
          <w:tcPr>
            <w:tcW w:w="0" w:type="auto"/>
            <w:gridSpan w:val="2"/>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свыше 5000</w:t>
            </w:r>
          </w:p>
        </w:tc>
      </w:tr>
      <w:tr>
        <w:trPr>
          <w:trHeight w:val="0"/>
        </w:trPr>
        <w:tc>
          <w:tcPr>
            <w:tcW w:w="0" w:type="auto"/>
            <w:tcBorders>
              <w:top w:val="none" w:color="000000" w:sz="0"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Категория риска*</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всех кате-</w:t>
            </w:r>
            <w:r>
              <w:br/>
            </w:r>
            <w:r>
              <w:rPr>
                <w:rFonts w:hAnsi="Times New Roman" w:cs="Times New Roman"/>
                <w:color w:val="000000"/>
                <w:sz w:val="24"/>
                <w:szCs w:val="24"/>
              </w:rPr>
              <w:t>горий</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всех кате-</w:t>
            </w:r>
            <w:r>
              <w:br/>
            </w:r>
            <w:r>
              <w:rPr>
                <w:rFonts w:hAnsi="Times New Roman" w:cs="Times New Roman"/>
                <w:color w:val="000000"/>
                <w:sz w:val="24"/>
                <w:szCs w:val="24"/>
              </w:rPr>
              <w:t>горий</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НР, УР, СР</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ВР, ЗР</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НР, УР, СР</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ВР, ЗР</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НР, УР, СР</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ВР, ЗР</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НР, УР, СР</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ВР, ЗР</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НР, УР, СР</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ВР, ЗР</w:t>
            </w:r>
          </w:p>
        </w:tc>
      </w:tr>
      <w:tr>
        <w:trPr>
          <w:trHeight w:val="0"/>
        </w:trPr>
        <w:tc>
          <w:tcPr>
            <w:tcW w:w="0" w:type="auto"/>
            <w:tcBorders>
              <w:top w:val="none" w:color="000000" w:sz="0"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Количество работников, подлежащих обучению в организациях, оказывающих услуги по проведению обучения по охране труда</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3</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5</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7</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7**</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10**</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10**</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15**</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15**</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20**</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20**</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25**</w:t>
            </w:r>
          </w:p>
        </w:tc>
      </w:tr>
    </w:tbl>
    <w:p>
      <w:pPr>
        <w:spacing w:line="240" w:lineRule="auto"/>
        <w:rPr>
          <w:rFonts w:hAnsi="Times New Roman" w:cs="Times New Roman"/>
          <w:color w:val="000000"/>
          <w:sz w:val="24"/>
          <w:szCs w:val="24"/>
        </w:rPr>
      </w:pPr>
      <w:r>
        <w:rPr>
          <w:rFonts w:hAnsi="Times New Roman" w:cs="Times New Roman"/>
          <w:color w:val="000000"/>
          <w:sz w:val="24"/>
          <w:szCs w:val="24"/>
        </w:rPr>
        <w:t/>
      </w:r>
    </w:p>
    <w:p>
      <w:pPr>
        <w:spacing w:line="240" w:lineRule="auto"/>
        <w:rPr>
          <w:rFonts w:hAnsi="Times New Roman" w:cs="Times New Roman"/>
          <w:color w:val="000000"/>
          <w:sz w:val="24"/>
          <w:szCs w:val="24"/>
        </w:rPr>
      </w:pPr>
      <w:r>
        <w:rPr>
          <w:rFonts w:hAnsi="Times New Roman" w:cs="Times New Roman"/>
          <w:color w:val="000000"/>
          <w:sz w:val="24"/>
          <w:szCs w:val="24"/>
        </w:rPr>
        <w:t xml:space="preserve">* В соответствии с критериями отнесения деятельности юридических лиц и индивидуальных предпринимателей, являющихся работодателями, к определенной категории риска, установленных Положением о федеральном государственном контроле (надзоре) за соблюдением трудового законодательства и иных нормативных правовых актов, содержащих нормы трудового права, утвержденным </w:t>
      </w:r>
      <w:r>
        <w:rPr>
          <w:rFonts w:hAnsi="Times New Roman" w:cs="Times New Roman"/>
          <w:color w:val="000000"/>
          <w:sz w:val="24"/>
          <w:szCs w:val="24"/>
        </w:rPr>
        <w:t>постановлением Правительства РФ от 21.07.2021 № 1230</w:t>
      </w:r>
      <w:r>
        <w:rPr>
          <w:rFonts w:hAnsi="Times New Roman" w:cs="Times New Roman"/>
          <w:color w:val="000000"/>
          <w:sz w:val="24"/>
          <w:szCs w:val="24"/>
        </w:rPr>
        <w:t xml:space="preserve"> «Об утверждении Положения о федеральном государственном контроле (надзоре) за соблюдением трудового законодательства и иных нормативных правовых актов, содержащих нормы трудового права».</w:t>
      </w:r>
    </w:p>
    <w:p>
      <w:pPr>
        <w:spacing w:line="240" w:lineRule="auto"/>
        <w:rPr>
          <w:rFonts w:hAnsi="Times New Roman" w:cs="Times New Roman"/>
          <w:color w:val="000000"/>
          <w:sz w:val="24"/>
          <w:szCs w:val="24"/>
        </w:rPr>
      </w:pPr>
      <w:r>
        <w:rPr>
          <w:rFonts w:hAnsi="Times New Roman" w:cs="Times New Roman"/>
          <w:color w:val="000000"/>
          <w:sz w:val="24"/>
          <w:szCs w:val="24"/>
        </w:rPr>
        <w:t>Используемые обозначения категорий риска организаций: НР – низкого риска, УР –умеренного риска, СР – среднего риска, ВР – высокого риска, ЗР – значительного риска.</w:t>
      </w:r>
    </w:p>
    <w:p>
      <w:pPr>
        <w:spacing w:line="240" w:lineRule="auto"/>
        <w:rPr>
          <w:rFonts w:hAnsi="Times New Roman" w:cs="Times New Roman"/>
          <w:color w:val="000000"/>
          <w:sz w:val="24"/>
          <w:szCs w:val="24"/>
        </w:rPr>
      </w:pPr>
      <w:r>
        <w:rPr>
          <w:rFonts w:hAnsi="Times New Roman" w:cs="Times New Roman"/>
          <w:color w:val="000000"/>
          <w:sz w:val="24"/>
          <w:szCs w:val="24"/>
        </w:rPr>
        <w:t>** Но не менее 3 человек на каждое обособленное структурное подразделение (филиал) с численностью более 50 человек, включая руководителя.</w:t>
      </w:r>
    </w:p>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09a6e2403a3e4c6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dcterms:created xsi:type="dcterms:W3CDTF">2011-11-02T04:15:00Z</dcterms:created>
  <dcterms:modified xsi:type="dcterms:W3CDTF">2012-05-05T09:54:00Z</dcterms:modified>
</cp:coreProperties>
</file>